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CEC005" w14:textId="77777777" w:rsidR="00D1460A" w:rsidRDefault="00D1460A" w:rsidP="00D1460A">
      <w:pPr>
        <w:jc w:val="center"/>
        <w:rPr>
          <w:rFonts w:ascii="Times" w:hAnsi="Times" w:cs="Times New Roman"/>
          <w:b/>
          <w:szCs w:val="22"/>
          <w:lang w:val="es-ES"/>
        </w:rPr>
      </w:pPr>
    </w:p>
    <w:p w14:paraId="165B3ED8" w14:textId="77777777" w:rsidR="00D1460A" w:rsidRDefault="00D1460A" w:rsidP="00D1460A">
      <w:pPr>
        <w:jc w:val="center"/>
        <w:rPr>
          <w:rFonts w:ascii="Times" w:hAnsi="Times" w:cs="Times New Roman"/>
          <w:b/>
          <w:szCs w:val="22"/>
          <w:lang w:val="es-ES"/>
        </w:rPr>
      </w:pPr>
    </w:p>
    <w:p w14:paraId="59CD3613" w14:textId="77777777" w:rsidR="00D1460A" w:rsidRDefault="00D1460A" w:rsidP="00D1460A">
      <w:pPr>
        <w:jc w:val="center"/>
        <w:rPr>
          <w:rFonts w:ascii="Times" w:hAnsi="Times" w:cs="Times New Roman"/>
          <w:b/>
          <w:szCs w:val="22"/>
          <w:lang w:val="es-ES"/>
        </w:rPr>
      </w:pPr>
    </w:p>
    <w:p w14:paraId="01C9B9D8" w14:textId="4586A74E" w:rsidR="00760F8A" w:rsidRPr="00A330E3" w:rsidRDefault="00760F8A" w:rsidP="00D1460A">
      <w:pPr>
        <w:jc w:val="center"/>
        <w:rPr>
          <w:rFonts w:ascii="Times" w:hAnsi="Times" w:cs="Times New Roman"/>
          <w:lang w:val="es-CO"/>
        </w:rPr>
      </w:pPr>
      <w:r w:rsidRPr="00760F8A">
        <w:rPr>
          <w:rFonts w:ascii="Times" w:hAnsi="Times" w:cs="Times New Roman"/>
          <w:noProof/>
        </w:rPr>
        <w:drawing>
          <wp:anchor distT="0" distB="0" distL="114300" distR="114300" simplePos="0" relativeHeight="251658240" behindDoc="1" locked="0" layoutInCell="1" allowOverlap="1" wp14:anchorId="6A960375" wp14:editId="10B589E7">
            <wp:simplePos x="0" y="0"/>
            <wp:positionH relativeFrom="column">
              <wp:posOffset>-125730</wp:posOffset>
            </wp:positionH>
            <wp:positionV relativeFrom="paragraph">
              <wp:posOffset>-756894</wp:posOffset>
            </wp:positionV>
            <wp:extent cx="6537960" cy="734124"/>
            <wp:effectExtent l="0" t="0" r="254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6537960" cy="734124"/>
                    </a:xfrm>
                    <a:prstGeom prst="rect">
                      <a:avLst/>
                    </a:prstGeom>
                  </pic:spPr>
                </pic:pic>
              </a:graphicData>
            </a:graphic>
            <wp14:sizeRelH relativeFrom="page">
              <wp14:pctWidth>0</wp14:pctWidth>
            </wp14:sizeRelH>
            <wp14:sizeRelV relativeFrom="page">
              <wp14:pctHeight>0</wp14:pctHeight>
            </wp14:sizeRelV>
          </wp:anchor>
        </w:drawing>
      </w:r>
      <w:r w:rsidR="00B27A5A" w:rsidRPr="00D1460A">
        <w:rPr>
          <w:rFonts w:ascii="Times" w:hAnsi="Times" w:cs="Times New Roman"/>
          <w:b/>
          <w:szCs w:val="22"/>
          <w:lang w:val="es-ES"/>
        </w:rPr>
        <w:t>INTRODUCCIÓN A LA FÍSICA</w:t>
      </w:r>
    </w:p>
    <w:p w14:paraId="2529C4BA" w14:textId="77777777" w:rsidR="00B43959" w:rsidRDefault="00B43959" w:rsidP="000B1CDA">
      <w:pPr>
        <w:tabs>
          <w:tab w:val="left" w:pos="2268"/>
        </w:tabs>
        <w:rPr>
          <w:rFonts w:ascii="Times" w:hAnsi="Times" w:cs="Times New Roman"/>
          <w:lang w:val="es-ES"/>
        </w:rPr>
      </w:pPr>
    </w:p>
    <w:p w14:paraId="11157CE6" w14:textId="77777777" w:rsidR="00D1460A" w:rsidRDefault="00D1460A" w:rsidP="00B27A5A">
      <w:pPr>
        <w:tabs>
          <w:tab w:val="left" w:pos="2268"/>
        </w:tabs>
        <w:rPr>
          <w:rFonts w:ascii="Times" w:hAnsi="Times" w:cs="Times New Roman"/>
          <w:sz w:val="22"/>
          <w:szCs w:val="22"/>
          <w:lang w:val="es-ES"/>
        </w:rPr>
        <w:sectPr w:rsidR="00D1460A" w:rsidSect="00D1460A">
          <w:pgSz w:w="12240" w:h="15840"/>
          <w:pgMar w:top="720" w:right="720" w:bottom="720" w:left="720" w:header="708" w:footer="708" w:gutter="0"/>
          <w:cols w:space="708"/>
          <w:docGrid w:linePitch="360"/>
        </w:sectPr>
      </w:pPr>
    </w:p>
    <w:p w14:paraId="2C42F263" w14:textId="30A04F78" w:rsidR="00514875" w:rsidRPr="00D1460A" w:rsidRDefault="00514875" w:rsidP="00D1460A">
      <w:pPr>
        <w:tabs>
          <w:tab w:val="left" w:pos="1985"/>
        </w:tabs>
        <w:rPr>
          <w:rFonts w:ascii="Times" w:hAnsi="Times" w:cs="Times New Roman"/>
          <w:sz w:val="22"/>
          <w:szCs w:val="22"/>
          <w:lang w:val="es-ES"/>
        </w:rPr>
      </w:pPr>
      <w:r w:rsidRPr="00D1460A">
        <w:rPr>
          <w:rFonts w:ascii="Times" w:hAnsi="Times" w:cs="Times New Roman"/>
          <w:sz w:val="22"/>
          <w:szCs w:val="22"/>
          <w:lang w:val="es-ES"/>
        </w:rPr>
        <w:t>Nombre del curso:</w:t>
      </w:r>
      <w:r w:rsidRPr="00D1460A">
        <w:rPr>
          <w:rFonts w:ascii="Times" w:hAnsi="Times" w:cs="Times New Roman"/>
          <w:sz w:val="22"/>
          <w:szCs w:val="22"/>
          <w:lang w:val="es-ES"/>
        </w:rPr>
        <w:tab/>
      </w:r>
      <w:r w:rsidR="00F46F53" w:rsidRPr="00D1460A">
        <w:rPr>
          <w:rFonts w:ascii="Times" w:hAnsi="Times" w:cs="Times New Roman"/>
          <w:sz w:val="22"/>
          <w:szCs w:val="22"/>
          <w:lang w:val="es-ES"/>
        </w:rPr>
        <w:t xml:space="preserve">Introducción a </w:t>
      </w:r>
      <w:r w:rsidR="00B27A5A" w:rsidRPr="00D1460A">
        <w:rPr>
          <w:rFonts w:ascii="Times" w:hAnsi="Times" w:cs="Times New Roman"/>
          <w:sz w:val="22"/>
          <w:szCs w:val="22"/>
          <w:lang w:val="es-ES"/>
        </w:rPr>
        <w:t>la Física</w:t>
      </w:r>
      <w:r w:rsidR="00F46F53" w:rsidRPr="00D1460A">
        <w:rPr>
          <w:rFonts w:ascii="Times" w:hAnsi="Times" w:cs="Times New Roman"/>
          <w:sz w:val="22"/>
          <w:szCs w:val="22"/>
          <w:lang w:val="es-ES"/>
        </w:rPr>
        <w:t xml:space="preserve"> (pregrado</w:t>
      </w:r>
      <w:r w:rsidR="00B27A5A" w:rsidRPr="00D1460A">
        <w:rPr>
          <w:rFonts w:ascii="Times" w:hAnsi="Times" w:cs="Times New Roman"/>
          <w:sz w:val="22"/>
          <w:szCs w:val="22"/>
          <w:lang w:val="es-ES"/>
        </w:rPr>
        <w:t>)</w:t>
      </w:r>
    </w:p>
    <w:p w14:paraId="088612A6" w14:textId="2E130B4C" w:rsidR="000B1CDA" w:rsidRPr="00D1460A" w:rsidRDefault="000B1CDA" w:rsidP="00D1460A">
      <w:pPr>
        <w:tabs>
          <w:tab w:val="left" w:pos="1985"/>
        </w:tabs>
        <w:rPr>
          <w:rFonts w:ascii="Times" w:hAnsi="Times" w:cs="Times New Roman"/>
          <w:sz w:val="22"/>
          <w:szCs w:val="22"/>
          <w:lang w:val="es-ES"/>
        </w:rPr>
      </w:pPr>
      <w:r w:rsidRPr="00D1460A">
        <w:rPr>
          <w:rFonts w:ascii="Times" w:hAnsi="Times" w:cs="Times New Roman"/>
          <w:sz w:val="22"/>
          <w:szCs w:val="22"/>
          <w:lang w:val="es-ES"/>
        </w:rPr>
        <w:t xml:space="preserve">Código del curso: </w:t>
      </w:r>
      <w:r w:rsidRPr="00D1460A">
        <w:rPr>
          <w:rFonts w:ascii="Times" w:hAnsi="Times" w:cs="Times New Roman"/>
          <w:sz w:val="22"/>
          <w:szCs w:val="22"/>
          <w:lang w:val="es-ES"/>
        </w:rPr>
        <w:tab/>
        <w:t>FISI-</w:t>
      </w:r>
      <w:r w:rsidR="00B27A5A" w:rsidRPr="00D1460A">
        <w:rPr>
          <w:rFonts w:ascii="Times" w:hAnsi="Times" w:cs="Times New Roman"/>
          <w:sz w:val="22"/>
          <w:szCs w:val="22"/>
          <w:lang w:val="es-ES"/>
        </w:rPr>
        <w:t>1502</w:t>
      </w:r>
    </w:p>
    <w:p w14:paraId="17418FB7" w14:textId="095A257F" w:rsidR="00E100CD" w:rsidRPr="00D1460A" w:rsidRDefault="00E100CD" w:rsidP="00D1460A">
      <w:pPr>
        <w:tabs>
          <w:tab w:val="left" w:pos="1985"/>
        </w:tabs>
        <w:rPr>
          <w:rFonts w:ascii="Times" w:hAnsi="Times" w:cs="Times New Roman"/>
          <w:sz w:val="22"/>
          <w:szCs w:val="22"/>
          <w:lang w:val="es-ES"/>
        </w:rPr>
      </w:pPr>
      <w:r w:rsidRPr="00D1460A">
        <w:rPr>
          <w:rFonts w:ascii="Times" w:hAnsi="Times" w:cs="Times New Roman"/>
          <w:sz w:val="22"/>
          <w:szCs w:val="22"/>
          <w:lang w:val="es-ES"/>
        </w:rPr>
        <w:t>Créditos:</w:t>
      </w:r>
      <w:r w:rsidRPr="00D1460A">
        <w:rPr>
          <w:rFonts w:ascii="Times" w:hAnsi="Times" w:cs="Times New Roman"/>
          <w:sz w:val="22"/>
          <w:szCs w:val="22"/>
          <w:lang w:val="es-ES"/>
        </w:rPr>
        <w:tab/>
        <w:t>3 créditos</w:t>
      </w:r>
    </w:p>
    <w:p w14:paraId="1A863190" w14:textId="625D3288" w:rsidR="000B1CDA" w:rsidRPr="00D1460A" w:rsidRDefault="00514875" w:rsidP="00D1460A">
      <w:pPr>
        <w:tabs>
          <w:tab w:val="left" w:pos="1985"/>
        </w:tabs>
        <w:rPr>
          <w:rFonts w:ascii="Times" w:hAnsi="Times" w:cs="Times New Roman"/>
          <w:sz w:val="22"/>
          <w:szCs w:val="22"/>
          <w:lang w:val="es-ES"/>
        </w:rPr>
      </w:pPr>
      <w:r w:rsidRPr="00D1460A">
        <w:rPr>
          <w:rFonts w:ascii="Times" w:hAnsi="Times" w:cs="Times New Roman"/>
          <w:sz w:val="22"/>
          <w:szCs w:val="22"/>
          <w:lang w:val="es-ES"/>
        </w:rPr>
        <w:t>Profesor</w:t>
      </w:r>
      <w:r w:rsidR="00E100CD" w:rsidRPr="00D1460A">
        <w:rPr>
          <w:rFonts w:ascii="Times" w:hAnsi="Times" w:cs="Times New Roman"/>
          <w:sz w:val="22"/>
          <w:szCs w:val="22"/>
          <w:lang w:val="es-ES"/>
        </w:rPr>
        <w:t>a</w:t>
      </w:r>
      <w:r w:rsidR="000B1CDA" w:rsidRPr="00D1460A">
        <w:rPr>
          <w:rFonts w:ascii="Times" w:hAnsi="Times" w:cs="Times New Roman"/>
          <w:sz w:val="22"/>
          <w:szCs w:val="22"/>
          <w:lang w:val="es-ES"/>
        </w:rPr>
        <w:t xml:space="preserve">: </w:t>
      </w:r>
      <w:r w:rsidR="000B1CDA" w:rsidRPr="00D1460A">
        <w:rPr>
          <w:rFonts w:ascii="Times" w:hAnsi="Times" w:cs="Times New Roman"/>
          <w:sz w:val="22"/>
          <w:szCs w:val="22"/>
          <w:lang w:val="es-ES"/>
        </w:rPr>
        <w:tab/>
      </w:r>
      <w:r w:rsidR="006C0977" w:rsidRPr="00D1460A">
        <w:rPr>
          <w:rFonts w:ascii="Times" w:hAnsi="Times" w:cs="Times New Roman"/>
          <w:sz w:val="22"/>
          <w:szCs w:val="22"/>
          <w:lang w:val="es-ES"/>
        </w:rPr>
        <w:t>Paula Giraldo Gallo</w:t>
      </w:r>
    </w:p>
    <w:p w14:paraId="40ECC166" w14:textId="4CED57CD" w:rsidR="00E100CD" w:rsidRPr="00D1460A" w:rsidRDefault="00C5361C" w:rsidP="00D1460A">
      <w:pPr>
        <w:tabs>
          <w:tab w:val="left" w:pos="1985"/>
        </w:tabs>
        <w:rPr>
          <w:rFonts w:ascii="Times" w:hAnsi="Times" w:cs="Times New Roman"/>
          <w:sz w:val="22"/>
          <w:szCs w:val="22"/>
          <w:lang w:val="es-ES"/>
        </w:rPr>
      </w:pPr>
      <w:r>
        <w:rPr>
          <w:rFonts w:ascii="Times" w:hAnsi="Times" w:cs="Times New Roman"/>
          <w:sz w:val="22"/>
          <w:szCs w:val="22"/>
          <w:lang w:val="es-ES"/>
        </w:rPr>
        <w:t>e-mail</w:t>
      </w:r>
      <w:r w:rsidR="00E100CD" w:rsidRPr="00D1460A">
        <w:rPr>
          <w:rFonts w:ascii="Times" w:hAnsi="Times" w:cs="Times New Roman"/>
          <w:sz w:val="22"/>
          <w:szCs w:val="22"/>
          <w:lang w:val="es-ES"/>
        </w:rPr>
        <w:t>:</w:t>
      </w:r>
      <w:r w:rsidR="00E100CD" w:rsidRPr="00D1460A">
        <w:rPr>
          <w:rFonts w:ascii="Times" w:hAnsi="Times" w:cs="Times New Roman"/>
          <w:sz w:val="22"/>
          <w:szCs w:val="22"/>
          <w:lang w:val="es-ES"/>
        </w:rPr>
        <w:tab/>
      </w:r>
      <w:hyperlink r:id="rId6" w:history="1">
        <w:r w:rsidR="00E100CD" w:rsidRPr="00D1460A">
          <w:rPr>
            <w:rStyle w:val="Hipervnculo"/>
            <w:rFonts w:ascii="Times" w:hAnsi="Times" w:cs="Times New Roman"/>
            <w:sz w:val="22"/>
            <w:szCs w:val="22"/>
            <w:lang w:val="es-ES"/>
          </w:rPr>
          <w:t>pl.giraldo@uniandes.edu.co</w:t>
        </w:r>
      </w:hyperlink>
      <w:r w:rsidR="00E100CD" w:rsidRPr="00D1460A">
        <w:rPr>
          <w:rFonts w:ascii="Times" w:hAnsi="Times" w:cs="Times New Roman"/>
          <w:sz w:val="22"/>
          <w:szCs w:val="22"/>
          <w:lang w:val="es-ES"/>
        </w:rPr>
        <w:t xml:space="preserve"> Oficina</w:t>
      </w:r>
      <w:r w:rsidR="00D1460A">
        <w:rPr>
          <w:rFonts w:ascii="Times" w:hAnsi="Times" w:cs="Times New Roman"/>
          <w:sz w:val="22"/>
          <w:szCs w:val="22"/>
          <w:lang w:val="es-ES"/>
        </w:rPr>
        <w:t>:</w:t>
      </w:r>
      <w:r w:rsidR="00E100CD" w:rsidRPr="00D1460A">
        <w:rPr>
          <w:rFonts w:ascii="Times" w:hAnsi="Times" w:cs="Times New Roman"/>
          <w:sz w:val="22"/>
          <w:szCs w:val="22"/>
          <w:lang w:val="es-ES"/>
        </w:rPr>
        <w:t xml:space="preserve"> </w:t>
      </w:r>
      <w:r>
        <w:rPr>
          <w:rFonts w:ascii="Times" w:hAnsi="Times" w:cs="Times New Roman"/>
          <w:sz w:val="22"/>
          <w:szCs w:val="22"/>
          <w:lang w:val="es-ES"/>
        </w:rPr>
        <w:tab/>
      </w:r>
      <w:r w:rsidR="00E100CD" w:rsidRPr="00D1460A">
        <w:rPr>
          <w:rFonts w:ascii="Times" w:hAnsi="Times" w:cs="Times New Roman"/>
          <w:sz w:val="22"/>
          <w:szCs w:val="22"/>
          <w:lang w:val="es-ES"/>
        </w:rPr>
        <w:t>IP-304</w:t>
      </w:r>
    </w:p>
    <w:p w14:paraId="44EBEBDD" w14:textId="77777777" w:rsidR="00D1460A" w:rsidRDefault="00D1460A" w:rsidP="00D1460A">
      <w:pPr>
        <w:pBdr>
          <w:bottom w:val="single" w:sz="12" w:space="1" w:color="auto"/>
        </w:pBdr>
        <w:tabs>
          <w:tab w:val="left" w:pos="1985"/>
        </w:tabs>
        <w:rPr>
          <w:rFonts w:ascii="Times" w:hAnsi="Times" w:cs="Times New Roman"/>
          <w:sz w:val="22"/>
          <w:szCs w:val="22"/>
          <w:lang w:val="es-ES"/>
        </w:rPr>
        <w:sectPr w:rsidR="00D1460A" w:rsidSect="00D1460A">
          <w:type w:val="continuous"/>
          <w:pgSz w:w="12240" w:h="15840"/>
          <w:pgMar w:top="720" w:right="720" w:bottom="720" w:left="720" w:header="708" w:footer="708" w:gutter="0"/>
          <w:cols w:num="2" w:space="708"/>
          <w:docGrid w:linePitch="360"/>
        </w:sectPr>
      </w:pPr>
    </w:p>
    <w:p w14:paraId="6D79AFE9" w14:textId="00652FEB" w:rsidR="000B103D" w:rsidRPr="00D1460A" w:rsidRDefault="000B103D" w:rsidP="00D1460A">
      <w:pPr>
        <w:pBdr>
          <w:bottom w:val="single" w:sz="12" w:space="1" w:color="auto"/>
        </w:pBdr>
        <w:tabs>
          <w:tab w:val="left" w:pos="1985"/>
        </w:tabs>
        <w:rPr>
          <w:rFonts w:ascii="Times" w:hAnsi="Times" w:cs="Times New Roman"/>
          <w:sz w:val="22"/>
          <w:szCs w:val="22"/>
          <w:lang w:val="es-ES"/>
        </w:rPr>
      </w:pPr>
    </w:p>
    <w:p w14:paraId="705E79DF" w14:textId="77777777" w:rsidR="000B103D" w:rsidRDefault="000B103D" w:rsidP="00D1460A">
      <w:pPr>
        <w:tabs>
          <w:tab w:val="left" w:pos="1985"/>
        </w:tabs>
        <w:rPr>
          <w:rFonts w:ascii="Times" w:hAnsi="Times" w:cs="Times New Roman"/>
          <w:lang w:val="es-ES"/>
        </w:rPr>
      </w:pPr>
    </w:p>
    <w:p w14:paraId="2F05A135" w14:textId="03CA03FA" w:rsidR="00B53C55" w:rsidRPr="00532EE8" w:rsidRDefault="000B103D" w:rsidP="000B1CDA">
      <w:pPr>
        <w:pStyle w:val="Prrafodelista"/>
        <w:numPr>
          <w:ilvl w:val="0"/>
          <w:numId w:val="5"/>
        </w:numPr>
        <w:tabs>
          <w:tab w:val="left" w:pos="2268"/>
        </w:tabs>
        <w:rPr>
          <w:rFonts w:ascii="Times" w:hAnsi="Times" w:cs="Times New Roman"/>
          <w:b/>
          <w:szCs w:val="22"/>
          <w:lang w:val="es-ES"/>
        </w:rPr>
      </w:pPr>
      <w:r w:rsidRPr="00D1460A">
        <w:rPr>
          <w:rFonts w:ascii="Times" w:hAnsi="Times" w:cs="Times New Roman"/>
          <w:b/>
          <w:szCs w:val="22"/>
          <w:lang w:val="es-ES"/>
        </w:rPr>
        <w:t>Introducción</w:t>
      </w:r>
    </w:p>
    <w:p w14:paraId="7750AF77" w14:textId="5204F927" w:rsidR="000B103D" w:rsidRPr="00D1460A" w:rsidRDefault="00B27A5A" w:rsidP="00097C3A">
      <w:pPr>
        <w:tabs>
          <w:tab w:val="left" w:pos="2268"/>
        </w:tabs>
        <w:jc w:val="both"/>
        <w:rPr>
          <w:rFonts w:ascii="Times New Roman" w:hAnsi="Times New Roman" w:cs="Times New Roman"/>
          <w:sz w:val="22"/>
          <w:szCs w:val="22"/>
          <w:lang w:val="es-ES"/>
        </w:rPr>
      </w:pPr>
      <w:r w:rsidRPr="00D1460A">
        <w:rPr>
          <w:rFonts w:ascii="Times New Roman" w:hAnsi="Times New Roman" w:cs="Times New Roman"/>
          <w:sz w:val="22"/>
          <w:szCs w:val="22"/>
          <w:lang/>
        </w:rPr>
        <w:t xml:space="preserve">Este es un curso introductorio a la física, cuyo principal objetivo es dar a los estudiantes una perspectiva general de la física moderna. Teniendo como eje central el concepto fundamental de espectro, el curso llevará a los estudiantes por un “viaje” a través de la física moderna. Al estudiar espectros en sus diversas manifestaciones, es posible discutir fenómenos y teorías relevantes en óptica, física cuántica, física atómica, molecular y nuclear, cosmología y otras áreas de la física. De esta forma, la relación con los desarrollos modernos de la física será evidente desde el primer día de clase. Al finalizar el curso se espera que el estudiante tenga una idea clara acerca de qué es una teoría física, así como acerca de qué es un experimento en física. Esto se logrará mediante diversas actividades que involucren experimentos demostrativos, prácticas </w:t>
      </w:r>
      <w:r w:rsidR="002F480A" w:rsidRPr="00D1460A">
        <w:rPr>
          <w:rFonts w:ascii="Times New Roman" w:hAnsi="Times New Roman" w:cs="Times New Roman"/>
          <w:sz w:val="22"/>
          <w:szCs w:val="22"/>
          <w:lang w:val="es-ES"/>
        </w:rPr>
        <w:t>experimentales</w:t>
      </w:r>
      <w:r w:rsidRPr="00D1460A">
        <w:rPr>
          <w:rFonts w:ascii="Times New Roman" w:hAnsi="Times New Roman" w:cs="Times New Roman"/>
          <w:sz w:val="22"/>
          <w:szCs w:val="22"/>
          <w:lang/>
        </w:rPr>
        <w:t>, análisis de tipo teórico, tareas, ejercicios y lecturas.</w:t>
      </w:r>
      <w:r w:rsidR="00A54023" w:rsidRPr="00D1460A">
        <w:rPr>
          <w:rFonts w:ascii="Times New Roman" w:hAnsi="Times New Roman" w:cs="Times New Roman"/>
          <w:sz w:val="22"/>
          <w:szCs w:val="22"/>
          <w:lang w:val="es-ES"/>
        </w:rPr>
        <w:t xml:space="preserve"> Adicionalmente, este curso introducirá actividades que permitirán discutir aspectos éticos alrededor del quehacer científico, del trabajo en grupo, y de nuestro papel como miembros activos de nuestra sociedad.</w:t>
      </w:r>
    </w:p>
    <w:p w14:paraId="6D6861D6" w14:textId="77777777" w:rsidR="000B103D" w:rsidRDefault="000B103D" w:rsidP="000B1CDA">
      <w:pPr>
        <w:pBdr>
          <w:bottom w:val="single" w:sz="12" w:space="1" w:color="auto"/>
        </w:pBdr>
        <w:tabs>
          <w:tab w:val="left" w:pos="2268"/>
        </w:tabs>
        <w:rPr>
          <w:rFonts w:ascii="Times" w:hAnsi="Times" w:cs="Times New Roman"/>
          <w:lang w:val="es-ES"/>
        </w:rPr>
      </w:pPr>
    </w:p>
    <w:p w14:paraId="587E4773" w14:textId="77777777" w:rsidR="000B103D" w:rsidRDefault="000B103D" w:rsidP="000B1CDA">
      <w:pPr>
        <w:tabs>
          <w:tab w:val="left" w:pos="2268"/>
        </w:tabs>
        <w:rPr>
          <w:rFonts w:ascii="Times" w:hAnsi="Times" w:cs="Times New Roman"/>
          <w:lang w:val="es-ES"/>
        </w:rPr>
      </w:pPr>
    </w:p>
    <w:p w14:paraId="7F87F897" w14:textId="3A7537C0" w:rsidR="000B103D" w:rsidRPr="00D1460A" w:rsidRDefault="000B103D" w:rsidP="00514875">
      <w:pPr>
        <w:pStyle w:val="Prrafodelista"/>
        <w:numPr>
          <w:ilvl w:val="0"/>
          <w:numId w:val="5"/>
        </w:numPr>
        <w:tabs>
          <w:tab w:val="left" w:pos="2268"/>
        </w:tabs>
        <w:rPr>
          <w:rFonts w:ascii="Times" w:hAnsi="Times" w:cs="Times New Roman"/>
          <w:b/>
          <w:szCs w:val="22"/>
          <w:lang w:val="es-ES"/>
        </w:rPr>
      </w:pPr>
      <w:r w:rsidRPr="00D1460A">
        <w:rPr>
          <w:rFonts w:ascii="Times" w:hAnsi="Times" w:cs="Times New Roman"/>
          <w:b/>
          <w:szCs w:val="22"/>
          <w:lang w:val="es-ES"/>
        </w:rPr>
        <w:t>Objetivos</w:t>
      </w:r>
      <w:r w:rsidR="00DD3841" w:rsidRPr="00D1460A">
        <w:rPr>
          <w:rFonts w:ascii="Times" w:hAnsi="Times" w:cs="Times New Roman"/>
          <w:b/>
          <w:szCs w:val="22"/>
          <w:lang w:val="es-ES"/>
        </w:rPr>
        <w:t xml:space="preserve"> de aprendizaje</w:t>
      </w:r>
    </w:p>
    <w:p w14:paraId="4C46D63E" w14:textId="77777777" w:rsidR="007053B9" w:rsidRDefault="007053B9" w:rsidP="000B1CDA">
      <w:pPr>
        <w:tabs>
          <w:tab w:val="left" w:pos="2268"/>
        </w:tabs>
        <w:rPr>
          <w:rFonts w:ascii="Times" w:hAnsi="Times" w:cs="Times New Roman"/>
          <w:lang w:val="es-ES"/>
        </w:rPr>
      </w:pPr>
    </w:p>
    <w:p w14:paraId="77E276E3" w14:textId="77777777" w:rsidR="00F43F1E" w:rsidRDefault="00F43F1E" w:rsidP="000B1CDA">
      <w:pPr>
        <w:tabs>
          <w:tab w:val="left" w:pos="2268"/>
        </w:tabs>
        <w:rPr>
          <w:rFonts w:ascii="Times" w:hAnsi="Times" w:cs="Times New Roman"/>
          <w:sz w:val="22"/>
          <w:szCs w:val="22"/>
          <w:lang w:val="es-ES"/>
        </w:rPr>
        <w:sectPr w:rsidR="00F43F1E" w:rsidSect="00F43F1E">
          <w:type w:val="continuous"/>
          <w:pgSz w:w="12240" w:h="15840"/>
          <w:pgMar w:top="720" w:right="720" w:bottom="720" w:left="720" w:header="708" w:footer="708" w:gutter="0"/>
          <w:cols w:space="708"/>
          <w:docGrid w:linePitch="360"/>
        </w:sectPr>
      </w:pPr>
    </w:p>
    <w:p w14:paraId="1E58B5B0" w14:textId="0EB95AF1" w:rsidR="003F67B9" w:rsidRPr="00D1460A" w:rsidRDefault="007053B9" w:rsidP="000B1CDA">
      <w:pPr>
        <w:tabs>
          <w:tab w:val="left" w:pos="2268"/>
        </w:tabs>
        <w:rPr>
          <w:rFonts w:ascii="Times" w:hAnsi="Times" w:cs="Times New Roman"/>
          <w:sz w:val="22"/>
          <w:szCs w:val="22"/>
          <w:lang w:val="es-ES"/>
        </w:rPr>
      </w:pPr>
      <w:r w:rsidRPr="00D1460A">
        <w:rPr>
          <w:rFonts w:ascii="Times" w:hAnsi="Times" w:cs="Times New Roman"/>
          <w:sz w:val="22"/>
          <w:szCs w:val="22"/>
          <w:lang w:val="es-ES"/>
        </w:rPr>
        <w:t>El curso tiene como objetivos:</w:t>
      </w:r>
    </w:p>
    <w:p w14:paraId="67662204" w14:textId="78D48DA6" w:rsidR="0037456A" w:rsidRPr="00D1460A" w:rsidRDefault="00B27A5A" w:rsidP="007053B9">
      <w:pPr>
        <w:pStyle w:val="Prrafodelista"/>
        <w:numPr>
          <w:ilvl w:val="0"/>
          <w:numId w:val="3"/>
        </w:numPr>
        <w:tabs>
          <w:tab w:val="left" w:pos="2268"/>
        </w:tabs>
        <w:rPr>
          <w:rFonts w:ascii="Times" w:hAnsi="Times" w:cs="Times New Roman"/>
          <w:b/>
          <w:bCs/>
          <w:sz w:val="22"/>
          <w:szCs w:val="22"/>
          <w:lang w:val="es-ES"/>
        </w:rPr>
      </w:pPr>
      <w:r w:rsidRPr="00D1460A">
        <w:rPr>
          <w:rFonts w:ascii="Times" w:hAnsi="Times" w:cs="Times New Roman"/>
          <w:b/>
          <w:bCs/>
          <w:sz w:val="22"/>
          <w:szCs w:val="22"/>
          <w:lang w:val="es-ES"/>
        </w:rPr>
        <w:t>Con respecto a los Conocimientos en Física:</w:t>
      </w:r>
    </w:p>
    <w:p w14:paraId="120225E0" w14:textId="77777777" w:rsidR="00B27A5A" w:rsidRPr="00D1460A" w:rsidRDefault="00B27A5A" w:rsidP="00D1460A">
      <w:pPr>
        <w:pStyle w:val="Prrafodelista"/>
        <w:numPr>
          <w:ilvl w:val="1"/>
          <w:numId w:val="9"/>
        </w:numPr>
        <w:tabs>
          <w:tab w:val="left" w:pos="2268"/>
        </w:tabs>
        <w:ind w:left="709" w:hanging="283"/>
        <w:rPr>
          <w:rFonts w:ascii="Times" w:hAnsi="Times" w:cs="Times New Roman"/>
          <w:sz w:val="22"/>
          <w:szCs w:val="22"/>
          <w:lang w:val="es-CO"/>
        </w:rPr>
      </w:pPr>
      <w:r w:rsidRPr="00D1460A">
        <w:rPr>
          <w:rFonts w:ascii="Times" w:hAnsi="Times" w:cs="Times New Roman"/>
          <w:bCs/>
          <w:sz w:val="22"/>
          <w:szCs w:val="22"/>
          <w:lang w:val="es-ES"/>
        </w:rPr>
        <w:t>Conocer y explicar aspectos básicos de los conceptos de movimiento, energía, materia y radiación, estructura atómica, interacciones fundamentales.</w:t>
      </w:r>
    </w:p>
    <w:p w14:paraId="7773B9F8" w14:textId="77777777" w:rsidR="00B27A5A" w:rsidRPr="00D1460A" w:rsidRDefault="00B27A5A" w:rsidP="00D1460A">
      <w:pPr>
        <w:pStyle w:val="Prrafodelista"/>
        <w:numPr>
          <w:ilvl w:val="1"/>
          <w:numId w:val="9"/>
        </w:numPr>
        <w:tabs>
          <w:tab w:val="left" w:pos="2268"/>
        </w:tabs>
        <w:ind w:left="709" w:hanging="283"/>
        <w:rPr>
          <w:rFonts w:ascii="Times" w:hAnsi="Times" w:cs="Times New Roman"/>
          <w:sz w:val="22"/>
          <w:szCs w:val="22"/>
          <w:lang w:val="es-CO"/>
        </w:rPr>
      </w:pPr>
      <w:r w:rsidRPr="00D1460A">
        <w:rPr>
          <w:rFonts w:ascii="Times" w:hAnsi="Times" w:cs="Times New Roman"/>
          <w:bCs/>
          <w:sz w:val="22"/>
          <w:szCs w:val="22"/>
          <w:lang w:val="es-ES"/>
        </w:rPr>
        <w:t xml:space="preserve">Describir las propiedades básicas de los fenómenos ondulatorios, conocer las ideas básicas de la física cuántica y sus principales técnicas experimentales. </w:t>
      </w:r>
    </w:p>
    <w:p w14:paraId="2DB256C1" w14:textId="77777777" w:rsidR="00B27A5A" w:rsidRPr="00D1460A" w:rsidRDefault="00B27A5A" w:rsidP="00D1460A">
      <w:pPr>
        <w:pStyle w:val="Prrafodelista"/>
        <w:numPr>
          <w:ilvl w:val="1"/>
          <w:numId w:val="9"/>
        </w:numPr>
        <w:tabs>
          <w:tab w:val="left" w:pos="2268"/>
        </w:tabs>
        <w:ind w:left="709" w:hanging="283"/>
        <w:rPr>
          <w:rFonts w:ascii="Times" w:hAnsi="Times" w:cs="Times New Roman"/>
          <w:sz w:val="22"/>
          <w:szCs w:val="22"/>
          <w:lang w:val="es-CO"/>
        </w:rPr>
      </w:pPr>
      <w:r w:rsidRPr="00D1460A">
        <w:rPr>
          <w:rFonts w:ascii="Times" w:hAnsi="Times" w:cs="Times New Roman"/>
          <w:bCs/>
          <w:sz w:val="22"/>
          <w:szCs w:val="22"/>
          <w:lang w:val="es-ES"/>
        </w:rPr>
        <w:t>Tener nociones básicas de probabilidad.</w:t>
      </w:r>
    </w:p>
    <w:p w14:paraId="2DB7071A" w14:textId="77777777" w:rsidR="00B27A5A" w:rsidRPr="00D1460A" w:rsidRDefault="00B27A5A" w:rsidP="00D1460A">
      <w:pPr>
        <w:pStyle w:val="Prrafodelista"/>
        <w:numPr>
          <w:ilvl w:val="1"/>
          <w:numId w:val="9"/>
        </w:numPr>
        <w:tabs>
          <w:tab w:val="left" w:pos="2268"/>
        </w:tabs>
        <w:ind w:left="709" w:hanging="283"/>
        <w:rPr>
          <w:rFonts w:ascii="Times" w:hAnsi="Times" w:cs="Times New Roman"/>
          <w:sz w:val="22"/>
          <w:szCs w:val="22"/>
          <w:lang w:val="es-CO"/>
        </w:rPr>
      </w:pPr>
      <w:r w:rsidRPr="00D1460A">
        <w:rPr>
          <w:rFonts w:ascii="Times" w:hAnsi="Times" w:cs="Times New Roman"/>
          <w:bCs/>
          <w:sz w:val="22"/>
          <w:szCs w:val="22"/>
          <w:lang w:val="es-ES"/>
        </w:rPr>
        <w:t xml:space="preserve">Reconocer, a través del estudio de diversos ejemplos y situaciones, la diferencia entre la descripción del mundo según la física cuántica y según la física clásica. </w:t>
      </w:r>
    </w:p>
    <w:p w14:paraId="619833E1" w14:textId="77777777" w:rsidR="00B27A5A" w:rsidRPr="00D1460A" w:rsidRDefault="00B27A5A" w:rsidP="00D1460A">
      <w:pPr>
        <w:pStyle w:val="Prrafodelista"/>
        <w:numPr>
          <w:ilvl w:val="1"/>
          <w:numId w:val="9"/>
        </w:numPr>
        <w:tabs>
          <w:tab w:val="left" w:pos="2268"/>
        </w:tabs>
        <w:ind w:left="709" w:hanging="283"/>
        <w:rPr>
          <w:rFonts w:ascii="Times" w:hAnsi="Times" w:cs="Times New Roman"/>
          <w:sz w:val="22"/>
          <w:szCs w:val="22"/>
          <w:lang w:val="es-CO"/>
        </w:rPr>
      </w:pPr>
      <w:r w:rsidRPr="00D1460A">
        <w:rPr>
          <w:rFonts w:ascii="Times" w:hAnsi="Times" w:cs="Times New Roman"/>
          <w:bCs/>
          <w:sz w:val="22"/>
          <w:szCs w:val="22"/>
          <w:lang w:val="es-ES"/>
        </w:rPr>
        <w:t>Plantear y resolver problemas de física relacionados con los temas del curso, a un nivel elemental.</w:t>
      </w:r>
    </w:p>
    <w:p w14:paraId="270B2ADD" w14:textId="77777777" w:rsidR="00B27A5A" w:rsidRPr="00D1460A" w:rsidRDefault="00B27A5A" w:rsidP="00D1460A">
      <w:pPr>
        <w:pStyle w:val="Prrafodelista"/>
        <w:numPr>
          <w:ilvl w:val="1"/>
          <w:numId w:val="9"/>
        </w:numPr>
        <w:tabs>
          <w:tab w:val="left" w:pos="2268"/>
        </w:tabs>
        <w:ind w:left="709" w:hanging="283"/>
        <w:rPr>
          <w:rFonts w:ascii="Times" w:hAnsi="Times" w:cs="Times New Roman"/>
          <w:sz w:val="22"/>
          <w:szCs w:val="22"/>
          <w:lang w:val="es-CO"/>
        </w:rPr>
      </w:pPr>
      <w:r w:rsidRPr="00D1460A">
        <w:rPr>
          <w:rFonts w:ascii="Times" w:hAnsi="Times" w:cs="Times New Roman"/>
          <w:sz w:val="22"/>
          <w:szCs w:val="22"/>
          <w:lang w:val="es-ES"/>
        </w:rPr>
        <w:t>Comprender y explicar en qué consiste el método científico.</w:t>
      </w:r>
      <w:r w:rsidRPr="00D1460A">
        <w:rPr>
          <w:rFonts w:ascii="Times" w:hAnsi="Times" w:cs="Times New Roman"/>
          <w:b/>
          <w:bCs/>
          <w:sz w:val="22"/>
          <w:szCs w:val="22"/>
          <w:lang w:val="es-ES"/>
        </w:rPr>
        <w:t xml:space="preserve"> </w:t>
      </w:r>
    </w:p>
    <w:p w14:paraId="0D4B04C1" w14:textId="2027AFD1" w:rsidR="00B27A5A" w:rsidRPr="00D1460A" w:rsidRDefault="00B27A5A" w:rsidP="00B27A5A">
      <w:pPr>
        <w:pStyle w:val="Prrafodelista"/>
        <w:numPr>
          <w:ilvl w:val="0"/>
          <w:numId w:val="3"/>
        </w:numPr>
        <w:tabs>
          <w:tab w:val="left" w:pos="2268"/>
        </w:tabs>
        <w:rPr>
          <w:rFonts w:ascii="Times" w:hAnsi="Times" w:cs="Times New Roman"/>
          <w:b/>
          <w:bCs/>
          <w:sz w:val="22"/>
          <w:szCs w:val="22"/>
          <w:lang w:val="es-ES"/>
        </w:rPr>
      </w:pPr>
      <w:r w:rsidRPr="00D1460A">
        <w:rPr>
          <w:rFonts w:ascii="Times" w:hAnsi="Times" w:cs="Times New Roman"/>
          <w:b/>
          <w:bCs/>
          <w:sz w:val="22"/>
          <w:szCs w:val="22"/>
          <w:lang w:val="es-CO"/>
        </w:rPr>
        <w:t>Con respecto al componente ético:</w:t>
      </w:r>
    </w:p>
    <w:p w14:paraId="23FC1C54" w14:textId="77777777" w:rsidR="00B27A5A" w:rsidRPr="00D1460A" w:rsidRDefault="00B27A5A" w:rsidP="00D1460A">
      <w:pPr>
        <w:pStyle w:val="Prrafodelista"/>
        <w:numPr>
          <w:ilvl w:val="1"/>
          <w:numId w:val="10"/>
        </w:numPr>
        <w:tabs>
          <w:tab w:val="left" w:pos="2268"/>
        </w:tabs>
        <w:ind w:left="709" w:hanging="283"/>
        <w:rPr>
          <w:rFonts w:ascii="Times" w:hAnsi="Times" w:cs="Times New Roman"/>
          <w:sz w:val="22"/>
          <w:szCs w:val="22"/>
          <w:lang w:val="es-CO"/>
        </w:rPr>
      </w:pPr>
      <w:r w:rsidRPr="00D1460A">
        <w:rPr>
          <w:rFonts w:ascii="Times" w:hAnsi="Times" w:cs="Times New Roman"/>
          <w:bCs/>
          <w:sz w:val="22"/>
          <w:szCs w:val="22"/>
          <w:lang w:val="es-ES"/>
        </w:rPr>
        <w:t xml:space="preserve">Identificar y analizar dilemas y problemas éticos que han estado presentes en el desarrollo histórico de la física. </w:t>
      </w:r>
    </w:p>
    <w:p w14:paraId="19D77B77" w14:textId="4F9AA016" w:rsidR="00B27A5A" w:rsidRPr="00D1460A" w:rsidRDefault="00B27A5A" w:rsidP="00D1460A">
      <w:pPr>
        <w:pStyle w:val="Prrafodelista"/>
        <w:numPr>
          <w:ilvl w:val="1"/>
          <w:numId w:val="10"/>
        </w:numPr>
        <w:tabs>
          <w:tab w:val="left" w:pos="2268"/>
        </w:tabs>
        <w:ind w:left="709" w:hanging="283"/>
        <w:rPr>
          <w:rFonts w:ascii="Times" w:hAnsi="Times" w:cs="Times New Roman"/>
          <w:sz w:val="22"/>
          <w:szCs w:val="22"/>
          <w:lang w:val="es-ES"/>
        </w:rPr>
      </w:pPr>
      <w:r w:rsidRPr="00D1460A">
        <w:rPr>
          <w:rFonts w:ascii="Times" w:hAnsi="Times" w:cs="Times New Roman"/>
          <w:bCs/>
          <w:sz w:val="22"/>
          <w:szCs w:val="22"/>
          <w:lang w:val="es-ES"/>
        </w:rPr>
        <w:t>Trabajar efectivamente como miembro de equipos colaborativos y contribuir a un ambiente de aprendizaje respetuoso</w:t>
      </w:r>
      <w:r w:rsidR="00414AA5" w:rsidRPr="00D1460A">
        <w:rPr>
          <w:rFonts w:ascii="Times" w:hAnsi="Times" w:cs="Times New Roman"/>
          <w:bCs/>
          <w:sz w:val="22"/>
          <w:szCs w:val="22"/>
          <w:lang w:val="es-ES"/>
        </w:rPr>
        <w:t>.</w:t>
      </w:r>
      <w:r w:rsidRPr="00D1460A">
        <w:rPr>
          <w:rFonts w:ascii="Times" w:hAnsi="Times" w:cs="Times New Roman"/>
          <w:bCs/>
          <w:sz w:val="22"/>
          <w:szCs w:val="22"/>
          <w:lang w:val="es-ES"/>
        </w:rPr>
        <w:t xml:space="preserve"> </w:t>
      </w:r>
    </w:p>
    <w:p w14:paraId="2D90A78A" w14:textId="79FC435B" w:rsidR="00B27A5A" w:rsidRPr="00D1460A" w:rsidRDefault="00B27A5A" w:rsidP="00D1460A">
      <w:pPr>
        <w:pStyle w:val="Prrafodelista"/>
        <w:numPr>
          <w:ilvl w:val="1"/>
          <w:numId w:val="10"/>
        </w:numPr>
        <w:tabs>
          <w:tab w:val="left" w:pos="2268"/>
        </w:tabs>
        <w:ind w:left="709" w:hanging="283"/>
        <w:rPr>
          <w:rFonts w:ascii="Times" w:hAnsi="Times" w:cs="Times New Roman"/>
          <w:sz w:val="22"/>
          <w:szCs w:val="22"/>
          <w:lang w:val="es-ES"/>
        </w:rPr>
      </w:pPr>
      <w:r w:rsidRPr="00D1460A">
        <w:rPr>
          <w:rFonts w:ascii="Times" w:hAnsi="Times" w:cs="Times New Roman"/>
          <w:bCs/>
          <w:sz w:val="22"/>
          <w:szCs w:val="22"/>
          <w:lang w:val="es-ES"/>
        </w:rPr>
        <w:t>Reconocer los alcances y límites del conocimiento de la física y su impacto en la sociedad</w:t>
      </w:r>
      <w:r w:rsidR="00414AA5" w:rsidRPr="00D1460A">
        <w:rPr>
          <w:rFonts w:ascii="Times" w:hAnsi="Times" w:cs="Times New Roman"/>
          <w:bCs/>
          <w:sz w:val="22"/>
          <w:szCs w:val="22"/>
          <w:lang w:val="es-ES"/>
        </w:rPr>
        <w:t>.</w:t>
      </w:r>
    </w:p>
    <w:p w14:paraId="4E139615" w14:textId="77777777" w:rsidR="00F43F1E" w:rsidRDefault="00F43F1E" w:rsidP="000B1CDA">
      <w:pPr>
        <w:pBdr>
          <w:bottom w:val="single" w:sz="12" w:space="1" w:color="auto"/>
        </w:pBdr>
        <w:tabs>
          <w:tab w:val="left" w:pos="2268"/>
        </w:tabs>
        <w:rPr>
          <w:rFonts w:ascii="Times" w:hAnsi="Times" w:cs="Times New Roman"/>
          <w:lang w:val="es-ES"/>
        </w:rPr>
        <w:sectPr w:rsidR="00F43F1E" w:rsidSect="00532EE8">
          <w:type w:val="continuous"/>
          <w:pgSz w:w="12240" w:h="15840"/>
          <w:pgMar w:top="720" w:right="720" w:bottom="720" w:left="720" w:header="708" w:footer="708" w:gutter="0"/>
          <w:cols w:num="2" w:space="140"/>
          <w:docGrid w:linePitch="360"/>
        </w:sectPr>
      </w:pPr>
    </w:p>
    <w:p w14:paraId="41FC4B8D" w14:textId="45F7CA2A" w:rsidR="000B103D" w:rsidRDefault="000B103D" w:rsidP="000B1CDA">
      <w:pPr>
        <w:pBdr>
          <w:bottom w:val="single" w:sz="12" w:space="1" w:color="auto"/>
        </w:pBdr>
        <w:tabs>
          <w:tab w:val="left" w:pos="2268"/>
        </w:tabs>
        <w:rPr>
          <w:rFonts w:ascii="Times" w:hAnsi="Times" w:cs="Times New Roman"/>
          <w:lang w:val="es-ES"/>
        </w:rPr>
      </w:pPr>
    </w:p>
    <w:p w14:paraId="147650A1" w14:textId="68B4A046" w:rsidR="00DC1517" w:rsidRPr="001466D8" w:rsidRDefault="00DC1517" w:rsidP="000B1CDA">
      <w:pPr>
        <w:tabs>
          <w:tab w:val="left" w:pos="2268"/>
        </w:tabs>
        <w:rPr>
          <w:rFonts w:ascii="Times" w:hAnsi="Times" w:cs="Times New Roman"/>
          <w:lang w:val="es-ES"/>
        </w:rPr>
      </w:pPr>
    </w:p>
    <w:p w14:paraId="2E3522AD" w14:textId="0F9870AF" w:rsidR="00B0441F" w:rsidRPr="00532EE8" w:rsidRDefault="00514875" w:rsidP="00532EE8">
      <w:pPr>
        <w:pStyle w:val="Prrafodelista"/>
        <w:numPr>
          <w:ilvl w:val="0"/>
          <w:numId w:val="5"/>
        </w:numPr>
        <w:tabs>
          <w:tab w:val="left" w:pos="2268"/>
        </w:tabs>
        <w:rPr>
          <w:rFonts w:ascii="Times" w:hAnsi="Times" w:cs="Times New Roman"/>
          <w:b/>
          <w:szCs w:val="22"/>
          <w:lang w:val="es-ES"/>
        </w:rPr>
      </w:pPr>
      <w:r w:rsidRPr="00D1460A">
        <w:rPr>
          <w:rFonts w:ascii="Times" w:hAnsi="Times" w:cs="Times New Roman"/>
          <w:b/>
          <w:szCs w:val="22"/>
          <w:lang w:val="es-ES"/>
        </w:rPr>
        <w:t>C</w:t>
      </w:r>
      <w:r w:rsidR="00AA4723" w:rsidRPr="00D1460A">
        <w:rPr>
          <w:rFonts w:ascii="Times" w:hAnsi="Times" w:cs="Times New Roman"/>
          <w:b/>
          <w:szCs w:val="22"/>
          <w:lang w:val="es-ES"/>
        </w:rPr>
        <w:t>ontenido</w:t>
      </w:r>
      <w:r w:rsidRPr="00D1460A">
        <w:rPr>
          <w:rFonts w:ascii="Times" w:hAnsi="Times" w:cs="Times New Roman"/>
          <w:b/>
          <w:szCs w:val="22"/>
          <w:lang w:val="es-ES"/>
        </w:rPr>
        <w:t xml:space="preserve"> por semanas</w:t>
      </w:r>
    </w:p>
    <w:p w14:paraId="78143600" w14:textId="77777777" w:rsidR="00532EE8" w:rsidRDefault="00532EE8" w:rsidP="00AA4723">
      <w:pPr>
        <w:tabs>
          <w:tab w:val="left" w:pos="1418"/>
          <w:tab w:val="left" w:pos="2268"/>
        </w:tabs>
        <w:rPr>
          <w:rFonts w:ascii="Times" w:hAnsi="Times" w:cs="Times New Roman"/>
          <w:sz w:val="22"/>
          <w:szCs w:val="22"/>
          <w:lang w:val="es-ES"/>
        </w:rPr>
      </w:pPr>
    </w:p>
    <w:p w14:paraId="0DDEAAD2" w14:textId="3B48EF61" w:rsidR="00AA4723" w:rsidRPr="00D1460A" w:rsidRDefault="00414AA5" w:rsidP="00AA4723">
      <w:pPr>
        <w:tabs>
          <w:tab w:val="left" w:pos="1418"/>
          <w:tab w:val="left" w:pos="2268"/>
        </w:tabs>
        <w:rPr>
          <w:rFonts w:ascii="Times" w:hAnsi="Times" w:cs="Times New Roman"/>
          <w:sz w:val="22"/>
          <w:szCs w:val="22"/>
          <w:lang w:val="es-ES"/>
        </w:rPr>
      </w:pPr>
      <w:r w:rsidRPr="00D1460A">
        <w:rPr>
          <w:rFonts w:ascii="Times" w:hAnsi="Times" w:cs="Times New Roman"/>
          <w:sz w:val="22"/>
          <w:szCs w:val="22"/>
          <w:lang w:val="es-ES"/>
        </w:rPr>
        <w:t xml:space="preserve">Se describe la </w:t>
      </w:r>
      <w:r w:rsidRPr="00D1460A">
        <w:rPr>
          <w:rFonts w:ascii="Times" w:hAnsi="Times" w:cs="Times New Roman"/>
          <w:b/>
          <w:bCs/>
          <w:sz w:val="22"/>
          <w:szCs w:val="22"/>
          <w:lang w:val="es-ES"/>
        </w:rPr>
        <w:t>semana</w:t>
      </w:r>
      <w:r w:rsidRPr="00D1460A">
        <w:rPr>
          <w:rFonts w:ascii="Times" w:hAnsi="Times" w:cs="Times New Roman"/>
          <w:sz w:val="22"/>
          <w:szCs w:val="22"/>
          <w:lang w:val="es-ES"/>
        </w:rPr>
        <w:t xml:space="preserve">, </w:t>
      </w:r>
      <w:r w:rsidRPr="00D1460A">
        <w:rPr>
          <w:rFonts w:ascii="Times" w:hAnsi="Times" w:cs="Times New Roman"/>
          <w:color w:val="4472C4" w:themeColor="accent1"/>
          <w:sz w:val="22"/>
          <w:szCs w:val="22"/>
          <w:lang w:val="es-ES"/>
        </w:rPr>
        <w:t>los objetivos de aprendizaje a los que se apunta</w:t>
      </w:r>
      <w:r w:rsidRPr="00D1460A">
        <w:rPr>
          <w:rFonts w:ascii="Times" w:hAnsi="Times" w:cs="Times New Roman"/>
          <w:sz w:val="22"/>
          <w:szCs w:val="22"/>
          <w:lang w:val="es-ES"/>
        </w:rPr>
        <w:t xml:space="preserve">, los temas a trabajar, y </w:t>
      </w:r>
      <w:r w:rsidRPr="00D1460A">
        <w:rPr>
          <w:rFonts w:ascii="Times" w:hAnsi="Times" w:cs="Times New Roman"/>
          <w:color w:val="70AD47" w:themeColor="accent6"/>
          <w:sz w:val="22"/>
          <w:szCs w:val="22"/>
          <w:lang w:val="es-ES"/>
        </w:rPr>
        <w:t>la actividad ética a realizar</w:t>
      </w:r>
      <w:r w:rsidRPr="00D1460A">
        <w:rPr>
          <w:rFonts w:ascii="Times" w:hAnsi="Times" w:cs="Times New Roman"/>
          <w:sz w:val="22"/>
          <w:szCs w:val="22"/>
          <w:lang w:val="es-ES"/>
        </w:rPr>
        <w:t>.</w:t>
      </w:r>
    </w:p>
    <w:p w14:paraId="25BA1CAF" w14:textId="77777777" w:rsidR="00414AA5" w:rsidRPr="00D1460A" w:rsidRDefault="00414AA5" w:rsidP="00AA4723">
      <w:pPr>
        <w:tabs>
          <w:tab w:val="left" w:pos="1418"/>
          <w:tab w:val="left" w:pos="2268"/>
        </w:tabs>
        <w:rPr>
          <w:rFonts w:ascii="Times" w:hAnsi="Times" w:cs="Times New Roman"/>
          <w:sz w:val="22"/>
          <w:szCs w:val="22"/>
          <w:lang w:val="es-ES"/>
        </w:rPr>
      </w:pPr>
    </w:p>
    <w:p w14:paraId="61073D76" w14:textId="7144E877" w:rsidR="00414AA5" w:rsidRPr="00F43F1E" w:rsidRDefault="00414AA5" w:rsidP="00F43F1E">
      <w:pPr>
        <w:spacing w:after="120"/>
        <w:jc w:val="both"/>
        <w:rPr>
          <w:rFonts w:ascii="Times New Roman" w:hAnsi="Times New Roman"/>
          <w:sz w:val="22"/>
          <w:szCs w:val="22"/>
          <w:lang w:val="es-ES"/>
        </w:rPr>
      </w:pPr>
      <w:r w:rsidRPr="00D1460A">
        <w:rPr>
          <w:rFonts w:ascii="Times New Roman" w:hAnsi="Times New Roman" w:cstheme="minorHAnsi"/>
          <w:b/>
          <w:sz w:val="22"/>
          <w:szCs w:val="22"/>
          <w:lang w:val="es-ES"/>
        </w:rPr>
        <w:t xml:space="preserve">Semana 1: </w:t>
      </w:r>
      <w:r w:rsidRPr="00D1460A">
        <w:rPr>
          <w:rFonts w:ascii="Times New Roman" w:hAnsi="Times New Roman" w:cstheme="minorHAnsi"/>
          <w:b/>
          <w:color w:val="0066B3"/>
          <w:sz w:val="22"/>
          <w:szCs w:val="22"/>
          <w:lang w:val="es-ES"/>
        </w:rPr>
        <w:t>1, 6, b</w:t>
      </w:r>
      <w:r w:rsidRPr="00D1460A">
        <w:rPr>
          <w:rFonts w:ascii="Times New Roman" w:hAnsi="Times New Roman" w:cstheme="minorHAnsi"/>
          <w:b/>
          <w:sz w:val="22"/>
          <w:szCs w:val="22"/>
          <w:lang w:val="es-ES"/>
        </w:rPr>
        <w:t>. Introducción.</w:t>
      </w:r>
      <w:r w:rsidRPr="00D1460A">
        <w:rPr>
          <w:rFonts w:ascii="Times New Roman" w:hAnsi="Times New Roman" w:cstheme="minorHAnsi"/>
          <w:sz w:val="22"/>
          <w:szCs w:val="22"/>
          <w:lang w:val="es-ES"/>
        </w:rPr>
        <w:t xml:space="preserve"> Descripción, de tipo histórico, de los principales avances en física durante los últimos dos siglos. Problema del movimiento, contexto histórico. Mecánica Newtoniana, gravedad y conexión con aceleración.  </w:t>
      </w:r>
      <w:r w:rsidRPr="00D1460A">
        <w:rPr>
          <w:rFonts w:ascii="Times New Roman" w:hAnsi="Times New Roman" w:cstheme="minorHAnsi"/>
          <w:color w:val="407927"/>
          <w:sz w:val="22"/>
          <w:szCs w:val="22"/>
          <w:lang w:val="es-ES"/>
        </w:rPr>
        <w:t xml:space="preserve">Juego de Rol: visión </w:t>
      </w:r>
      <w:proofErr w:type="spellStart"/>
      <w:r w:rsidRPr="00D1460A">
        <w:rPr>
          <w:rFonts w:ascii="Times New Roman" w:hAnsi="Times New Roman" w:cstheme="minorHAnsi"/>
          <w:color w:val="407927"/>
          <w:sz w:val="22"/>
          <w:szCs w:val="22"/>
          <w:lang w:val="es-ES"/>
        </w:rPr>
        <w:t>heliocentrista</w:t>
      </w:r>
      <w:proofErr w:type="spellEnd"/>
      <w:r w:rsidRPr="00D1460A">
        <w:rPr>
          <w:rFonts w:ascii="Times New Roman" w:hAnsi="Times New Roman" w:cstheme="minorHAnsi"/>
          <w:color w:val="407927"/>
          <w:sz w:val="22"/>
          <w:szCs w:val="22"/>
          <w:lang w:val="es-ES"/>
        </w:rPr>
        <w:t xml:space="preserve"> </w:t>
      </w:r>
      <w:r w:rsidR="00780685" w:rsidRPr="00D1460A">
        <w:rPr>
          <w:rFonts w:ascii="Times New Roman" w:hAnsi="Times New Roman" w:cstheme="minorHAnsi"/>
          <w:color w:val="407927"/>
          <w:sz w:val="22"/>
          <w:szCs w:val="22"/>
          <w:lang w:val="es-ES"/>
        </w:rPr>
        <w:t>vs.</w:t>
      </w:r>
      <w:r w:rsidRPr="00D1460A">
        <w:rPr>
          <w:rFonts w:ascii="Times New Roman" w:hAnsi="Times New Roman" w:cstheme="minorHAnsi"/>
          <w:color w:val="407927"/>
          <w:sz w:val="22"/>
          <w:szCs w:val="22"/>
          <w:lang w:val="es-ES"/>
        </w:rPr>
        <w:t xml:space="preserve"> </w:t>
      </w:r>
      <w:proofErr w:type="spellStart"/>
      <w:r w:rsidRPr="00D1460A">
        <w:rPr>
          <w:rFonts w:ascii="Times New Roman" w:hAnsi="Times New Roman" w:cstheme="minorHAnsi"/>
          <w:color w:val="407927"/>
          <w:sz w:val="22"/>
          <w:szCs w:val="22"/>
          <w:lang w:val="es-ES"/>
        </w:rPr>
        <w:t>geocentrista</w:t>
      </w:r>
      <w:proofErr w:type="spellEnd"/>
      <w:r w:rsidRPr="00D1460A">
        <w:rPr>
          <w:rFonts w:ascii="Times New Roman" w:hAnsi="Times New Roman" w:cstheme="minorHAnsi"/>
          <w:color w:val="407927"/>
          <w:sz w:val="22"/>
          <w:szCs w:val="22"/>
          <w:lang w:val="es-ES"/>
        </w:rPr>
        <w:t xml:space="preserve"> del mundo.</w:t>
      </w:r>
      <w:r w:rsidR="00A330E3">
        <w:rPr>
          <w:rFonts w:ascii="Times New Roman" w:hAnsi="Times New Roman" w:cstheme="minorHAnsi"/>
          <w:color w:val="407927"/>
          <w:sz w:val="22"/>
          <w:szCs w:val="22"/>
          <w:lang w:val="es-ES"/>
        </w:rPr>
        <w:t xml:space="preserve"> </w:t>
      </w:r>
      <w:r w:rsidR="00A330E3" w:rsidRPr="00A330E3">
        <w:rPr>
          <w:rFonts w:ascii="Times New Roman" w:hAnsi="Times New Roman" w:cstheme="minorHAnsi"/>
          <w:i/>
          <w:color w:val="000000" w:themeColor="text1"/>
          <w:sz w:val="22"/>
          <w:szCs w:val="22"/>
          <w:lang w:val="es-ES"/>
        </w:rPr>
        <w:t>Experimentos sugeridos: El mico y el cazador</w:t>
      </w:r>
      <w:r w:rsidR="00A330E3">
        <w:rPr>
          <w:rFonts w:ascii="Times New Roman" w:hAnsi="Times New Roman" w:cstheme="minorHAnsi"/>
          <w:i/>
          <w:color w:val="000000" w:themeColor="text1"/>
          <w:sz w:val="22"/>
          <w:szCs w:val="22"/>
          <w:lang w:val="es-ES"/>
        </w:rPr>
        <w:t xml:space="preserve"> (tiro parabólico)</w:t>
      </w:r>
      <w:r w:rsidR="00A330E3" w:rsidRPr="00A330E3">
        <w:rPr>
          <w:rFonts w:ascii="Times New Roman" w:hAnsi="Times New Roman" w:cstheme="minorHAnsi"/>
          <w:i/>
          <w:color w:val="000000" w:themeColor="text1"/>
          <w:sz w:val="22"/>
          <w:szCs w:val="22"/>
          <w:lang w:val="es-ES"/>
        </w:rPr>
        <w:t>.</w:t>
      </w:r>
    </w:p>
    <w:p w14:paraId="079D1921" w14:textId="4DAA2034" w:rsidR="00414AA5" w:rsidRPr="00F43F1E" w:rsidRDefault="00414AA5" w:rsidP="00F43F1E">
      <w:pPr>
        <w:spacing w:after="120"/>
        <w:jc w:val="both"/>
        <w:rPr>
          <w:rFonts w:ascii="Times New Roman" w:hAnsi="Times New Roman"/>
          <w:sz w:val="22"/>
          <w:szCs w:val="22"/>
          <w:lang w:val="es-ES"/>
        </w:rPr>
      </w:pPr>
      <w:r w:rsidRPr="00D1460A">
        <w:rPr>
          <w:rFonts w:ascii="Times New Roman" w:hAnsi="Times New Roman" w:cstheme="minorHAnsi"/>
          <w:b/>
          <w:sz w:val="22"/>
          <w:szCs w:val="22"/>
          <w:lang w:val="es-ES"/>
        </w:rPr>
        <w:t xml:space="preserve">Semana 2: </w:t>
      </w:r>
      <w:r w:rsidRPr="00D1460A">
        <w:rPr>
          <w:rFonts w:ascii="Times New Roman" w:hAnsi="Times New Roman" w:cstheme="minorHAnsi"/>
          <w:b/>
          <w:color w:val="0066B3"/>
          <w:sz w:val="22"/>
          <w:szCs w:val="22"/>
          <w:lang w:val="es-ES"/>
        </w:rPr>
        <w:t>1, 5</w:t>
      </w:r>
      <w:r w:rsidRPr="00D1460A">
        <w:rPr>
          <w:rFonts w:ascii="Times New Roman" w:hAnsi="Times New Roman" w:cstheme="minorHAnsi"/>
          <w:b/>
          <w:sz w:val="22"/>
          <w:szCs w:val="22"/>
          <w:lang w:val="es-ES"/>
        </w:rPr>
        <w:t>. Movimiento circular.</w:t>
      </w:r>
      <w:r w:rsidRPr="00D1460A">
        <w:rPr>
          <w:rFonts w:ascii="Times New Roman" w:hAnsi="Times New Roman" w:cstheme="minorHAnsi"/>
          <w:sz w:val="22"/>
          <w:szCs w:val="22"/>
          <w:lang w:val="es-ES"/>
        </w:rPr>
        <w:t xml:space="preserve"> Descripción cinemática del movimiento circular. Se introducen diferentes nociones como velocidad y aceleración angular, periodo, frecuencia. Relación entre movimiento circular y movimiento oscilatorio. Números complejos. Fórmula de Euler</w:t>
      </w:r>
      <w:r w:rsidRPr="00A330E3">
        <w:rPr>
          <w:rFonts w:ascii="Times New Roman" w:hAnsi="Times New Roman" w:cstheme="minorHAnsi"/>
          <w:color w:val="000000" w:themeColor="text1"/>
          <w:sz w:val="22"/>
          <w:szCs w:val="22"/>
          <w:lang w:val="es-ES"/>
        </w:rPr>
        <w:t>.</w:t>
      </w:r>
      <w:r w:rsidR="00A330E3" w:rsidRPr="00A330E3">
        <w:rPr>
          <w:rFonts w:ascii="Times New Roman" w:hAnsi="Times New Roman" w:cstheme="minorHAnsi"/>
          <w:color w:val="000000" w:themeColor="text1"/>
          <w:sz w:val="22"/>
          <w:szCs w:val="22"/>
          <w:lang w:val="es-ES"/>
        </w:rPr>
        <w:t xml:space="preserve"> </w:t>
      </w:r>
      <w:r w:rsidR="00A330E3" w:rsidRPr="00A330E3">
        <w:rPr>
          <w:rFonts w:ascii="Times New Roman" w:hAnsi="Times New Roman" w:cstheme="minorHAnsi"/>
          <w:i/>
          <w:color w:val="000000" w:themeColor="text1"/>
          <w:sz w:val="22"/>
          <w:szCs w:val="22"/>
          <w:lang w:val="es-ES"/>
        </w:rPr>
        <w:t>Experimentos sugeridos</w:t>
      </w:r>
      <w:r w:rsidR="00A330E3">
        <w:rPr>
          <w:rFonts w:ascii="Times New Roman" w:hAnsi="Times New Roman" w:cstheme="minorHAnsi"/>
          <w:i/>
          <w:color w:val="000000" w:themeColor="text1"/>
          <w:sz w:val="22"/>
          <w:szCs w:val="22"/>
          <w:lang w:val="es-ES"/>
        </w:rPr>
        <w:t xml:space="preserve">: </w:t>
      </w:r>
      <w:proofErr w:type="spellStart"/>
      <w:r w:rsidR="00A330E3">
        <w:rPr>
          <w:rFonts w:ascii="Times New Roman" w:hAnsi="Times New Roman" w:cstheme="minorHAnsi"/>
          <w:i/>
          <w:color w:val="000000" w:themeColor="text1"/>
          <w:sz w:val="22"/>
          <w:szCs w:val="22"/>
          <w:lang w:val="es-ES"/>
        </w:rPr>
        <w:t>Gravitrón</w:t>
      </w:r>
      <w:proofErr w:type="spellEnd"/>
      <w:r w:rsidR="00A330E3">
        <w:rPr>
          <w:rFonts w:ascii="Times New Roman" w:hAnsi="Times New Roman" w:cstheme="minorHAnsi"/>
          <w:i/>
          <w:color w:val="000000" w:themeColor="text1"/>
          <w:sz w:val="22"/>
          <w:szCs w:val="22"/>
          <w:lang w:val="es-ES"/>
        </w:rPr>
        <w:t xml:space="preserve"> (movimiento circular).</w:t>
      </w:r>
    </w:p>
    <w:p w14:paraId="2971D452" w14:textId="4460E8F5" w:rsidR="00414AA5" w:rsidRPr="00F43F1E" w:rsidRDefault="00414AA5" w:rsidP="00F43F1E">
      <w:pPr>
        <w:spacing w:after="120"/>
        <w:rPr>
          <w:rFonts w:ascii="Times New Roman" w:hAnsi="Times New Roman" w:cstheme="minorHAnsi"/>
          <w:sz w:val="22"/>
          <w:szCs w:val="22"/>
          <w:lang w:val="es-ES"/>
        </w:rPr>
      </w:pPr>
      <w:r w:rsidRPr="00D1460A">
        <w:rPr>
          <w:rFonts w:ascii="Times New Roman" w:hAnsi="Times New Roman" w:cstheme="minorHAnsi"/>
          <w:b/>
          <w:sz w:val="22"/>
          <w:szCs w:val="22"/>
          <w:lang w:val="es-ES"/>
        </w:rPr>
        <w:t xml:space="preserve">Semana 3:  </w:t>
      </w:r>
      <w:r w:rsidRPr="00D1460A">
        <w:rPr>
          <w:rFonts w:ascii="Times New Roman" w:hAnsi="Times New Roman" w:cstheme="minorHAnsi"/>
          <w:b/>
          <w:color w:val="0066B3"/>
          <w:sz w:val="22"/>
          <w:szCs w:val="22"/>
          <w:lang w:val="es-ES"/>
        </w:rPr>
        <w:t>1, 5</w:t>
      </w:r>
      <w:r w:rsidRPr="00D1460A">
        <w:rPr>
          <w:rFonts w:ascii="Times New Roman" w:hAnsi="Times New Roman" w:cstheme="minorHAnsi"/>
          <w:b/>
          <w:sz w:val="22"/>
          <w:szCs w:val="22"/>
          <w:lang w:val="es-ES"/>
        </w:rPr>
        <w:t>. El oscilador armónico como modelo general.</w:t>
      </w:r>
      <w:r w:rsidRPr="00D1460A">
        <w:rPr>
          <w:rFonts w:ascii="Times New Roman" w:hAnsi="Times New Roman" w:cstheme="minorHAnsi"/>
          <w:sz w:val="22"/>
          <w:szCs w:val="22"/>
          <w:lang w:val="es-ES"/>
        </w:rPr>
        <w:t xml:space="preserve"> Estudio de las propiedades básicas del oscilador armónico. Incluye una discusión en el marco de las leyes de Newton, solución de la ecuación de movimiento, condiciones </w:t>
      </w:r>
      <w:r w:rsidRPr="00D1460A">
        <w:rPr>
          <w:rFonts w:ascii="Times New Roman" w:hAnsi="Times New Roman" w:cstheme="minorHAnsi"/>
          <w:sz w:val="22"/>
          <w:szCs w:val="22"/>
          <w:lang w:val="es-ES"/>
        </w:rPr>
        <w:lastRenderedPageBreak/>
        <w:t xml:space="preserve">iniciales.  Péndulos acoplados y fenómenos de sincronización. Resonancia. Modelo de Einstein de un sólido y otros ejemplos de M.A.S. en física. </w:t>
      </w:r>
      <w:r w:rsidR="00A330E3" w:rsidRPr="00A330E3">
        <w:rPr>
          <w:rFonts w:ascii="Times New Roman" w:hAnsi="Times New Roman" w:cstheme="minorHAnsi"/>
          <w:i/>
          <w:color w:val="000000" w:themeColor="text1"/>
          <w:sz w:val="22"/>
          <w:szCs w:val="22"/>
          <w:lang w:val="es-ES"/>
        </w:rPr>
        <w:t>Experimentos sugeridos</w:t>
      </w:r>
      <w:r w:rsidR="00A330E3">
        <w:rPr>
          <w:rFonts w:ascii="Times New Roman" w:hAnsi="Times New Roman" w:cstheme="minorHAnsi"/>
          <w:i/>
          <w:color w:val="000000" w:themeColor="text1"/>
          <w:sz w:val="22"/>
          <w:szCs w:val="22"/>
          <w:lang w:val="es-ES"/>
        </w:rPr>
        <w:t>:</w:t>
      </w:r>
      <w:r w:rsidR="008F5ED5">
        <w:rPr>
          <w:rFonts w:ascii="Times New Roman" w:hAnsi="Times New Roman" w:cstheme="minorHAnsi"/>
          <w:i/>
          <w:color w:val="000000" w:themeColor="text1"/>
          <w:sz w:val="22"/>
          <w:szCs w:val="22"/>
          <w:lang w:val="es-ES"/>
        </w:rPr>
        <w:t xml:space="preserve"> Péndulos acoplados, </w:t>
      </w:r>
      <w:proofErr w:type="spellStart"/>
      <w:r w:rsidR="008F5ED5">
        <w:rPr>
          <w:rFonts w:ascii="Times New Roman" w:hAnsi="Times New Roman" w:cstheme="minorHAnsi"/>
          <w:i/>
          <w:color w:val="000000" w:themeColor="text1"/>
          <w:sz w:val="22"/>
          <w:szCs w:val="22"/>
          <w:lang w:val="es-ES"/>
        </w:rPr>
        <w:t>dummy</w:t>
      </w:r>
      <w:proofErr w:type="spellEnd"/>
      <w:r w:rsidR="008F5ED5">
        <w:rPr>
          <w:rFonts w:ascii="Times New Roman" w:hAnsi="Times New Roman" w:cstheme="minorHAnsi"/>
          <w:i/>
          <w:color w:val="000000" w:themeColor="text1"/>
          <w:sz w:val="22"/>
          <w:szCs w:val="22"/>
          <w:lang w:val="es-ES"/>
        </w:rPr>
        <w:t xml:space="preserve"> del modelo de Einstein de un sólido.</w:t>
      </w:r>
    </w:p>
    <w:p w14:paraId="6CFD6CEF" w14:textId="31CF3F7B" w:rsidR="00414AA5" w:rsidRPr="00F43F1E" w:rsidRDefault="00414AA5" w:rsidP="00F43F1E">
      <w:pPr>
        <w:spacing w:after="120"/>
        <w:jc w:val="both"/>
        <w:rPr>
          <w:rFonts w:ascii="Times New Roman" w:hAnsi="Times New Roman"/>
          <w:sz w:val="22"/>
          <w:szCs w:val="22"/>
          <w:lang w:val="es-ES"/>
        </w:rPr>
      </w:pPr>
      <w:r w:rsidRPr="00D1460A">
        <w:rPr>
          <w:rFonts w:ascii="Times New Roman" w:hAnsi="Times New Roman" w:cstheme="minorHAnsi"/>
          <w:b/>
          <w:sz w:val="22"/>
          <w:szCs w:val="22"/>
          <w:lang w:val="es-ES"/>
        </w:rPr>
        <w:t xml:space="preserve">Semana 4: </w:t>
      </w:r>
      <w:r w:rsidRPr="00D1460A">
        <w:rPr>
          <w:rFonts w:ascii="Times New Roman" w:hAnsi="Times New Roman" w:cstheme="minorHAnsi"/>
          <w:b/>
          <w:color w:val="0066B3"/>
          <w:sz w:val="22"/>
          <w:szCs w:val="22"/>
          <w:lang w:val="es-ES"/>
        </w:rPr>
        <w:t>2, 5, 6</w:t>
      </w:r>
      <w:r w:rsidRPr="00D1460A">
        <w:rPr>
          <w:rFonts w:ascii="Times New Roman" w:hAnsi="Times New Roman" w:cstheme="minorHAnsi"/>
          <w:b/>
          <w:sz w:val="22"/>
          <w:szCs w:val="22"/>
          <w:lang w:val="es-ES"/>
        </w:rPr>
        <w:t>. ¿Qué es una onda?</w:t>
      </w:r>
      <w:r w:rsidRPr="00D1460A">
        <w:rPr>
          <w:rFonts w:ascii="Times New Roman" w:hAnsi="Times New Roman" w:cstheme="minorHAnsi"/>
          <w:sz w:val="22"/>
          <w:szCs w:val="22"/>
          <w:lang w:val="es-ES"/>
        </w:rPr>
        <w:t xml:space="preserve"> Descripción del movimiento ondulatorio más allá del oscilador. Ejemplos de fenómenos ondulatorios. Interferencia y difracción (N osciladores), experimentos. Velocidad de propagación, propiedades del medio, velocidad del sonido en un sólido. </w:t>
      </w:r>
      <w:r w:rsidR="00A330E3" w:rsidRPr="00A330E3">
        <w:rPr>
          <w:rFonts w:ascii="Times New Roman" w:hAnsi="Times New Roman" w:cstheme="minorHAnsi"/>
          <w:i/>
          <w:color w:val="000000" w:themeColor="text1"/>
          <w:sz w:val="22"/>
          <w:szCs w:val="22"/>
          <w:lang w:val="es-ES"/>
        </w:rPr>
        <w:t>Experimentos sugeridos</w:t>
      </w:r>
      <w:r w:rsidR="00A330E3">
        <w:rPr>
          <w:rFonts w:ascii="Times New Roman" w:hAnsi="Times New Roman" w:cstheme="minorHAnsi"/>
          <w:i/>
          <w:color w:val="000000" w:themeColor="text1"/>
          <w:sz w:val="22"/>
          <w:szCs w:val="22"/>
          <w:lang w:val="es-ES"/>
        </w:rPr>
        <w:t>:</w:t>
      </w:r>
      <w:r w:rsidR="00A330E3">
        <w:rPr>
          <w:rFonts w:ascii="Times New Roman" w:hAnsi="Times New Roman" w:cstheme="minorHAnsi"/>
          <w:i/>
          <w:color w:val="000000" w:themeColor="text1"/>
          <w:sz w:val="22"/>
          <w:szCs w:val="22"/>
          <w:lang w:val="es-ES"/>
        </w:rPr>
        <w:t xml:space="preserve"> Ondas en cubeta de agua, interferencia y difracción de luz con rejilla. Ondas estacionarias en una cuerda, ondas estacionarias en un plato vibrante con arena.</w:t>
      </w:r>
    </w:p>
    <w:p w14:paraId="7B0F9114" w14:textId="0433B37C" w:rsidR="00414AA5" w:rsidRPr="00F43F1E" w:rsidRDefault="00414AA5" w:rsidP="00F43F1E">
      <w:pPr>
        <w:spacing w:after="120"/>
        <w:jc w:val="both"/>
        <w:rPr>
          <w:rFonts w:ascii="Times New Roman" w:hAnsi="Times New Roman"/>
          <w:sz w:val="22"/>
          <w:szCs w:val="22"/>
          <w:lang w:val="es-ES"/>
        </w:rPr>
      </w:pPr>
      <w:r w:rsidRPr="00D1460A">
        <w:rPr>
          <w:rFonts w:ascii="Times New Roman" w:hAnsi="Times New Roman" w:cstheme="minorHAnsi"/>
          <w:b/>
          <w:sz w:val="22"/>
          <w:szCs w:val="22"/>
          <w:lang w:val="es-ES"/>
        </w:rPr>
        <w:t xml:space="preserve">Semana 5: </w:t>
      </w:r>
      <w:r w:rsidRPr="00D1460A">
        <w:rPr>
          <w:rFonts w:ascii="Times New Roman" w:hAnsi="Times New Roman" w:cstheme="minorHAnsi"/>
          <w:b/>
          <w:color w:val="0066B3"/>
          <w:sz w:val="22"/>
          <w:szCs w:val="22"/>
          <w:lang w:val="es-ES"/>
        </w:rPr>
        <w:t>1, 2, 4, 5, a</w:t>
      </w:r>
      <w:r w:rsidRPr="00D1460A">
        <w:rPr>
          <w:rFonts w:ascii="Times New Roman" w:hAnsi="Times New Roman" w:cstheme="minorHAnsi"/>
          <w:b/>
          <w:sz w:val="22"/>
          <w:szCs w:val="22"/>
          <w:lang w:val="es-ES"/>
        </w:rPr>
        <w:t>. Aspectos de electromagnetismo.</w:t>
      </w:r>
      <w:r w:rsidRPr="00D1460A">
        <w:rPr>
          <w:rFonts w:ascii="Times New Roman" w:hAnsi="Times New Roman" w:cstheme="minorHAnsi"/>
          <w:sz w:val="22"/>
          <w:szCs w:val="22"/>
          <w:lang w:val="es-ES"/>
        </w:rPr>
        <w:t xml:space="preserve"> Relación entre cargas en movimiento y magnetismo, inducción electromagnética. Unificación de fuerzas, radiación por cargas aceleradas. El espectro electromagnético. </w:t>
      </w:r>
      <w:r w:rsidR="00351FB2" w:rsidRPr="00D1460A">
        <w:rPr>
          <w:rFonts w:ascii="Times New Roman" w:hAnsi="Times New Roman" w:cstheme="minorHAnsi"/>
          <w:bCs/>
          <w:color w:val="407927"/>
          <w:sz w:val="22"/>
          <w:szCs w:val="22"/>
          <w:lang w:val="es-CO"/>
        </w:rPr>
        <w:t>Debate de un dilema – Nikola Tesla vs Thomas Edison</w:t>
      </w:r>
      <w:r w:rsidRPr="00D1460A">
        <w:rPr>
          <w:rFonts w:ascii="Times New Roman" w:hAnsi="Times New Roman" w:cstheme="minorHAnsi"/>
          <w:color w:val="407927"/>
          <w:sz w:val="22"/>
          <w:szCs w:val="22"/>
          <w:lang w:val="es-ES"/>
        </w:rPr>
        <w:t>.</w:t>
      </w:r>
      <w:r w:rsidR="00A330E3" w:rsidRPr="00A330E3">
        <w:rPr>
          <w:rFonts w:ascii="Times New Roman" w:hAnsi="Times New Roman" w:cstheme="minorHAnsi"/>
          <w:i/>
          <w:color w:val="000000" w:themeColor="text1"/>
          <w:sz w:val="22"/>
          <w:szCs w:val="22"/>
          <w:lang w:val="es-ES"/>
        </w:rPr>
        <w:t xml:space="preserve"> </w:t>
      </w:r>
      <w:r w:rsidR="00A330E3" w:rsidRPr="00A330E3">
        <w:rPr>
          <w:rFonts w:ascii="Times New Roman" w:hAnsi="Times New Roman" w:cstheme="minorHAnsi"/>
          <w:i/>
          <w:color w:val="000000" w:themeColor="text1"/>
          <w:sz w:val="22"/>
          <w:szCs w:val="22"/>
          <w:lang w:val="es-ES"/>
        </w:rPr>
        <w:t>Experimentos sugeridos</w:t>
      </w:r>
      <w:r w:rsidR="00A330E3">
        <w:rPr>
          <w:rFonts w:ascii="Times New Roman" w:hAnsi="Times New Roman" w:cstheme="minorHAnsi"/>
          <w:i/>
          <w:color w:val="000000" w:themeColor="text1"/>
          <w:sz w:val="22"/>
          <w:szCs w:val="22"/>
          <w:lang w:val="es-ES"/>
        </w:rPr>
        <w:t>:</w:t>
      </w:r>
      <w:r w:rsidR="00A330E3">
        <w:rPr>
          <w:rFonts w:ascii="Times New Roman" w:hAnsi="Times New Roman" w:cstheme="minorHAnsi"/>
          <w:i/>
          <w:color w:val="000000" w:themeColor="text1"/>
          <w:sz w:val="22"/>
          <w:szCs w:val="22"/>
          <w:lang w:val="es-ES"/>
        </w:rPr>
        <w:t xml:space="preserve"> De inducción: Imán cayendo en tubo metálico, imán pasando a través de bobina con </w:t>
      </w:r>
      <w:proofErr w:type="spellStart"/>
      <w:r w:rsidR="00A330E3">
        <w:rPr>
          <w:rFonts w:ascii="Times New Roman" w:hAnsi="Times New Roman" w:cstheme="minorHAnsi"/>
          <w:i/>
          <w:color w:val="000000" w:themeColor="text1"/>
          <w:sz w:val="22"/>
          <w:szCs w:val="22"/>
          <w:lang w:val="es-ES"/>
        </w:rPr>
        <w:t>LEDs</w:t>
      </w:r>
      <w:proofErr w:type="spellEnd"/>
      <w:r w:rsidR="00A330E3">
        <w:rPr>
          <w:rFonts w:ascii="Times New Roman" w:hAnsi="Times New Roman" w:cstheme="minorHAnsi"/>
          <w:i/>
          <w:color w:val="000000" w:themeColor="text1"/>
          <w:sz w:val="22"/>
          <w:szCs w:val="22"/>
          <w:lang w:val="es-ES"/>
        </w:rPr>
        <w:t>.</w:t>
      </w:r>
    </w:p>
    <w:p w14:paraId="1C226883" w14:textId="4E794DA6" w:rsidR="00414AA5" w:rsidRPr="00F43F1E" w:rsidRDefault="00414AA5" w:rsidP="00F43F1E">
      <w:pPr>
        <w:spacing w:after="120"/>
        <w:jc w:val="both"/>
        <w:rPr>
          <w:rFonts w:ascii="Times New Roman" w:hAnsi="Times New Roman"/>
          <w:sz w:val="22"/>
          <w:szCs w:val="22"/>
          <w:lang w:val="es-ES"/>
        </w:rPr>
      </w:pPr>
      <w:r w:rsidRPr="00D1460A">
        <w:rPr>
          <w:rFonts w:ascii="Times New Roman" w:hAnsi="Times New Roman" w:cstheme="minorHAnsi"/>
          <w:b/>
          <w:sz w:val="22"/>
          <w:szCs w:val="22"/>
          <w:lang w:val="es-ES"/>
        </w:rPr>
        <w:t xml:space="preserve">Semana 6: </w:t>
      </w:r>
      <w:r w:rsidRPr="00D1460A">
        <w:rPr>
          <w:rFonts w:ascii="Times New Roman" w:hAnsi="Times New Roman" w:cstheme="minorHAnsi"/>
          <w:b/>
          <w:color w:val="0066B3"/>
          <w:sz w:val="22"/>
          <w:szCs w:val="22"/>
          <w:lang w:val="es-ES"/>
        </w:rPr>
        <w:t>2, 4, 5, 6</w:t>
      </w:r>
      <w:r w:rsidRPr="00D1460A">
        <w:rPr>
          <w:rFonts w:ascii="Times New Roman" w:hAnsi="Times New Roman" w:cstheme="minorHAnsi"/>
          <w:b/>
          <w:sz w:val="22"/>
          <w:szCs w:val="22"/>
          <w:lang w:val="es-ES"/>
        </w:rPr>
        <w:t>. La hipótesis de Planck.</w:t>
      </w:r>
      <w:r w:rsidRPr="00D1460A">
        <w:rPr>
          <w:rFonts w:ascii="Times New Roman" w:hAnsi="Times New Roman" w:cstheme="minorHAnsi"/>
          <w:sz w:val="22"/>
          <w:szCs w:val="22"/>
          <w:lang w:val="es-ES"/>
        </w:rPr>
        <w:t xml:space="preserve"> Estabilidad del átomo. Discusión elemental de los principios de la termodinámica. Discusión histórica de la hipótesis de Planck. Calor específico de sólidos y necesidad de una teoría cuántica.  Energías discretas.</w:t>
      </w:r>
      <w:r w:rsidR="00A330E3" w:rsidRPr="00A330E3">
        <w:rPr>
          <w:rFonts w:ascii="Times New Roman" w:hAnsi="Times New Roman" w:cstheme="minorHAnsi"/>
          <w:i/>
          <w:color w:val="000000" w:themeColor="text1"/>
          <w:sz w:val="22"/>
          <w:szCs w:val="22"/>
          <w:lang w:val="es-ES"/>
        </w:rPr>
        <w:t xml:space="preserve"> </w:t>
      </w:r>
    </w:p>
    <w:p w14:paraId="5BAA5F25" w14:textId="2006A837" w:rsidR="00414AA5" w:rsidRPr="00F43F1E" w:rsidRDefault="00414AA5" w:rsidP="00F43F1E">
      <w:pPr>
        <w:spacing w:after="120"/>
        <w:jc w:val="both"/>
        <w:rPr>
          <w:sz w:val="22"/>
          <w:szCs w:val="22"/>
          <w:lang w:val="es-ES"/>
        </w:rPr>
      </w:pPr>
      <w:r w:rsidRPr="00D1460A">
        <w:rPr>
          <w:rFonts w:ascii="Times New Roman" w:hAnsi="Times New Roman" w:cstheme="minorHAnsi"/>
          <w:b/>
          <w:sz w:val="22"/>
          <w:szCs w:val="22"/>
          <w:lang w:val="es-ES"/>
        </w:rPr>
        <w:t xml:space="preserve">Semana 7: </w:t>
      </w:r>
      <w:r w:rsidRPr="00D1460A">
        <w:rPr>
          <w:rFonts w:ascii="Times New Roman" w:hAnsi="Times New Roman" w:cstheme="minorHAnsi"/>
          <w:b/>
          <w:color w:val="0066B3"/>
          <w:sz w:val="22"/>
          <w:szCs w:val="22"/>
          <w:lang w:val="es-ES"/>
        </w:rPr>
        <w:t>2, 4, 5, 6, b</w:t>
      </w:r>
      <w:r w:rsidRPr="00D1460A">
        <w:rPr>
          <w:rFonts w:ascii="Times New Roman" w:hAnsi="Times New Roman" w:cstheme="minorHAnsi"/>
          <w:b/>
          <w:color w:val="000000"/>
          <w:sz w:val="22"/>
          <w:szCs w:val="22"/>
          <w:lang w:val="es-ES"/>
        </w:rPr>
        <w:t xml:space="preserve">. </w:t>
      </w:r>
      <w:r w:rsidRPr="00D1460A">
        <w:rPr>
          <w:rFonts w:ascii="Times New Roman" w:hAnsi="Times New Roman" w:cstheme="minorHAnsi"/>
          <w:b/>
          <w:sz w:val="22"/>
          <w:szCs w:val="22"/>
          <w:lang w:val="es-ES"/>
        </w:rPr>
        <w:t>Los espectros atómicos y el átomo de Bohr.</w:t>
      </w:r>
      <w:r w:rsidRPr="00D1460A">
        <w:rPr>
          <w:rFonts w:ascii="Times New Roman" w:hAnsi="Times New Roman" w:cstheme="minorHAnsi"/>
          <w:sz w:val="22"/>
          <w:szCs w:val="22"/>
          <w:lang w:val="es-ES"/>
        </w:rPr>
        <w:t xml:space="preserve"> Consecuencias de la hipótesis cuántica. Modelo de átomo de Bohr. Ondas en el átomo. Interpretación de Copenhague de la mecánica cuántica (1). Espectros como ejemplo de cuantización. Espectros atómicos de sustancias</w:t>
      </w:r>
      <w:r w:rsidR="00351FB2" w:rsidRPr="00D1460A">
        <w:rPr>
          <w:rFonts w:ascii="Times New Roman" w:hAnsi="Times New Roman" w:cstheme="minorHAnsi"/>
          <w:sz w:val="22"/>
          <w:szCs w:val="22"/>
          <w:lang w:val="es-ES"/>
        </w:rPr>
        <w:t>.</w:t>
      </w:r>
      <w:r w:rsidRPr="00D1460A">
        <w:rPr>
          <w:rFonts w:ascii="Times New Roman" w:hAnsi="Times New Roman" w:cstheme="minorHAnsi"/>
          <w:sz w:val="22"/>
          <w:szCs w:val="22"/>
          <w:lang w:val="es-ES"/>
        </w:rPr>
        <w:t xml:space="preserve"> </w:t>
      </w:r>
      <w:r w:rsidR="00A330E3" w:rsidRPr="00A330E3">
        <w:rPr>
          <w:rFonts w:ascii="Times New Roman" w:hAnsi="Times New Roman" w:cstheme="minorHAnsi"/>
          <w:i/>
          <w:color w:val="000000" w:themeColor="text1"/>
          <w:sz w:val="22"/>
          <w:szCs w:val="22"/>
          <w:lang w:val="es-ES"/>
        </w:rPr>
        <w:t>Experimentos sugeridos</w:t>
      </w:r>
      <w:r w:rsidR="00A330E3">
        <w:rPr>
          <w:rFonts w:ascii="Times New Roman" w:hAnsi="Times New Roman" w:cstheme="minorHAnsi"/>
          <w:i/>
          <w:color w:val="000000" w:themeColor="text1"/>
          <w:sz w:val="22"/>
          <w:szCs w:val="22"/>
          <w:lang w:val="es-ES"/>
        </w:rPr>
        <w:t>:</w:t>
      </w:r>
      <w:r w:rsidR="00A330E3">
        <w:rPr>
          <w:rFonts w:ascii="Times New Roman" w:hAnsi="Times New Roman" w:cstheme="minorHAnsi"/>
          <w:i/>
          <w:color w:val="000000" w:themeColor="text1"/>
          <w:sz w:val="22"/>
          <w:szCs w:val="22"/>
          <w:lang w:val="es-ES"/>
        </w:rPr>
        <w:t xml:space="preserve"> Difracción de luz de lámparas de gases.</w:t>
      </w:r>
    </w:p>
    <w:p w14:paraId="4DBD230D" w14:textId="5C44D427" w:rsidR="00414AA5" w:rsidRPr="00F43F1E" w:rsidRDefault="00414AA5" w:rsidP="00F43F1E">
      <w:pPr>
        <w:spacing w:after="120"/>
        <w:jc w:val="both"/>
        <w:rPr>
          <w:rFonts w:ascii="Times New Roman" w:hAnsi="Times New Roman"/>
          <w:sz w:val="22"/>
          <w:szCs w:val="22"/>
          <w:lang w:val="es-ES"/>
        </w:rPr>
      </w:pPr>
      <w:r w:rsidRPr="00D1460A">
        <w:rPr>
          <w:rFonts w:ascii="Times New Roman" w:hAnsi="Times New Roman" w:cstheme="minorHAnsi"/>
          <w:b/>
          <w:sz w:val="22"/>
          <w:szCs w:val="22"/>
          <w:lang w:val="es-ES"/>
        </w:rPr>
        <w:t xml:space="preserve">Semana 8: </w:t>
      </w:r>
      <w:r w:rsidRPr="00D1460A">
        <w:rPr>
          <w:rFonts w:ascii="Times New Roman" w:hAnsi="Times New Roman" w:cstheme="minorHAnsi"/>
          <w:b/>
          <w:color w:val="0066B3"/>
          <w:sz w:val="22"/>
          <w:szCs w:val="22"/>
          <w:lang w:val="es-ES"/>
        </w:rPr>
        <w:t>2, 3, 4, 5, c</w:t>
      </w:r>
      <w:r w:rsidRPr="00D1460A">
        <w:rPr>
          <w:rFonts w:ascii="Times New Roman" w:hAnsi="Times New Roman" w:cstheme="minorHAnsi"/>
          <w:b/>
          <w:color w:val="000000"/>
          <w:sz w:val="22"/>
          <w:szCs w:val="22"/>
          <w:lang w:val="es-ES"/>
        </w:rPr>
        <w:t>.</w:t>
      </w:r>
      <w:r w:rsidRPr="00D1460A">
        <w:rPr>
          <w:rFonts w:ascii="Times New Roman" w:hAnsi="Times New Roman" w:cstheme="minorHAnsi"/>
          <w:b/>
          <w:sz w:val="22"/>
          <w:szCs w:val="22"/>
          <w:lang w:val="es-ES"/>
        </w:rPr>
        <w:t xml:space="preserve">  La función de onda de Schrödinger.</w:t>
      </w:r>
      <w:r w:rsidRPr="00D1460A">
        <w:rPr>
          <w:rFonts w:ascii="Times New Roman" w:hAnsi="Times New Roman" w:cstheme="minorHAnsi"/>
          <w:sz w:val="22"/>
          <w:szCs w:val="22"/>
          <w:lang w:val="es-ES"/>
        </w:rPr>
        <w:t xml:space="preserve"> Conceptos básicos de probabilidad. Descripción elemental. Energías como valores propios. Interpretación de Copenhague de la mecánica cuántica (2). Otras interpretaciones. </w:t>
      </w:r>
      <w:r w:rsidR="00A330E3" w:rsidRPr="00A330E3">
        <w:rPr>
          <w:rFonts w:ascii="Times New Roman" w:hAnsi="Times New Roman" w:cstheme="minorHAnsi"/>
          <w:i/>
          <w:color w:val="000000" w:themeColor="text1"/>
          <w:sz w:val="22"/>
          <w:szCs w:val="22"/>
          <w:lang w:val="es-ES"/>
        </w:rPr>
        <w:t>Experimentos sugeridos</w:t>
      </w:r>
      <w:r w:rsidR="00A330E3">
        <w:rPr>
          <w:rFonts w:ascii="Times New Roman" w:hAnsi="Times New Roman" w:cstheme="minorHAnsi"/>
          <w:i/>
          <w:color w:val="000000" w:themeColor="text1"/>
          <w:sz w:val="22"/>
          <w:szCs w:val="22"/>
          <w:lang w:val="es-ES"/>
        </w:rPr>
        <w:t>:</w:t>
      </w:r>
      <w:r w:rsidR="00A330E3">
        <w:rPr>
          <w:rFonts w:ascii="Times New Roman" w:hAnsi="Times New Roman" w:cstheme="minorHAnsi"/>
          <w:i/>
          <w:color w:val="000000" w:themeColor="text1"/>
          <w:sz w:val="22"/>
          <w:szCs w:val="22"/>
          <w:lang w:val="es-ES"/>
        </w:rPr>
        <w:t xml:space="preserve"> Difracción de electrones.</w:t>
      </w:r>
    </w:p>
    <w:p w14:paraId="6D1BE638" w14:textId="7F09BB05" w:rsidR="00414AA5" w:rsidRPr="00F43F1E" w:rsidRDefault="00414AA5" w:rsidP="00F43F1E">
      <w:pPr>
        <w:spacing w:after="120"/>
        <w:jc w:val="both"/>
        <w:rPr>
          <w:rFonts w:ascii="Times New Roman" w:hAnsi="Times New Roman"/>
          <w:sz w:val="22"/>
          <w:szCs w:val="22"/>
          <w:lang w:val="es-ES"/>
        </w:rPr>
      </w:pPr>
      <w:r w:rsidRPr="00D1460A">
        <w:rPr>
          <w:rFonts w:ascii="Times New Roman" w:hAnsi="Times New Roman" w:cstheme="minorHAnsi"/>
          <w:b/>
          <w:sz w:val="22"/>
          <w:szCs w:val="22"/>
          <w:lang w:val="es-ES"/>
        </w:rPr>
        <w:t xml:space="preserve">Semana 9:  </w:t>
      </w:r>
      <w:r w:rsidRPr="00D1460A">
        <w:rPr>
          <w:rFonts w:ascii="Times New Roman" w:hAnsi="Times New Roman" w:cstheme="minorHAnsi"/>
          <w:b/>
          <w:color w:val="0066B3"/>
          <w:sz w:val="22"/>
          <w:szCs w:val="22"/>
          <w:lang w:val="es-ES"/>
        </w:rPr>
        <w:t xml:space="preserve">2, 5. </w:t>
      </w:r>
      <w:r w:rsidRPr="00D1460A">
        <w:rPr>
          <w:rFonts w:ascii="Times New Roman" w:hAnsi="Times New Roman" w:cstheme="minorHAnsi"/>
          <w:b/>
          <w:sz w:val="22"/>
          <w:szCs w:val="22"/>
          <w:lang w:val="es-ES"/>
        </w:rPr>
        <w:t xml:space="preserve">El principio de incertidumbre. </w:t>
      </w:r>
      <w:r w:rsidRPr="00D1460A">
        <w:rPr>
          <w:rFonts w:ascii="Times New Roman" w:hAnsi="Times New Roman" w:cstheme="minorHAnsi"/>
          <w:sz w:val="22"/>
          <w:szCs w:val="22"/>
          <w:lang w:val="es-ES"/>
        </w:rPr>
        <w:t>Relaciones de conmutación y sus implicaciones físicas. Ejemplos con matrices de Pauli.</w:t>
      </w:r>
      <w:r w:rsidRPr="00D1460A">
        <w:rPr>
          <w:rFonts w:ascii="Times New Roman" w:hAnsi="Times New Roman" w:cstheme="minorHAnsi"/>
          <w:b/>
          <w:sz w:val="22"/>
          <w:szCs w:val="22"/>
          <w:lang w:val="es-ES"/>
        </w:rPr>
        <w:t xml:space="preserve"> </w:t>
      </w:r>
      <w:r w:rsidRPr="00D1460A">
        <w:rPr>
          <w:rFonts w:ascii="Times New Roman" w:hAnsi="Times New Roman" w:cstheme="minorHAnsi"/>
          <w:sz w:val="22"/>
          <w:szCs w:val="22"/>
          <w:lang w:val="es-ES"/>
        </w:rPr>
        <w:t xml:space="preserve"> </w:t>
      </w:r>
    </w:p>
    <w:p w14:paraId="7CF330EA" w14:textId="60273902" w:rsidR="00414AA5" w:rsidRPr="00F43F1E" w:rsidRDefault="00414AA5" w:rsidP="00F43F1E">
      <w:pPr>
        <w:spacing w:after="120"/>
        <w:jc w:val="both"/>
        <w:rPr>
          <w:rFonts w:ascii="Times New Roman" w:hAnsi="Times New Roman"/>
          <w:sz w:val="22"/>
          <w:szCs w:val="22"/>
          <w:lang w:val="es-ES"/>
        </w:rPr>
      </w:pPr>
      <w:r w:rsidRPr="00D1460A">
        <w:rPr>
          <w:rFonts w:ascii="Times New Roman" w:hAnsi="Times New Roman" w:cstheme="minorHAnsi"/>
          <w:b/>
          <w:sz w:val="22"/>
          <w:szCs w:val="22"/>
          <w:lang w:val="es-ES"/>
        </w:rPr>
        <w:t xml:space="preserve">Semana 10: </w:t>
      </w:r>
      <w:r w:rsidRPr="00D1460A">
        <w:rPr>
          <w:rFonts w:ascii="Times New Roman" w:hAnsi="Times New Roman" w:cstheme="minorHAnsi"/>
          <w:b/>
          <w:color w:val="0066B3"/>
          <w:sz w:val="22"/>
          <w:szCs w:val="22"/>
          <w:lang w:val="es-ES"/>
        </w:rPr>
        <w:t>1, 2, 5</w:t>
      </w:r>
      <w:r w:rsidRPr="00D1460A">
        <w:rPr>
          <w:rFonts w:ascii="Times New Roman" w:hAnsi="Times New Roman" w:cstheme="minorHAnsi"/>
          <w:b/>
          <w:sz w:val="22"/>
          <w:szCs w:val="22"/>
          <w:lang w:val="es-ES"/>
        </w:rPr>
        <w:t>. La tabla periódica</w:t>
      </w:r>
      <w:r w:rsidRPr="00D1460A">
        <w:rPr>
          <w:rFonts w:ascii="Times New Roman" w:hAnsi="Times New Roman" w:cstheme="minorHAnsi"/>
          <w:sz w:val="22"/>
          <w:szCs w:val="22"/>
          <w:lang w:val="es-ES"/>
        </w:rPr>
        <w:t xml:space="preserve">. Modelo de clasificación de la tabla periódica.  Materia actual. Formación de sólidos, fases de la materia, transiciones de fase. Gases y plasmas. </w:t>
      </w:r>
      <w:r w:rsidR="00A330E3" w:rsidRPr="00A330E3">
        <w:rPr>
          <w:rFonts w:ascii="Times New Roman" w:hAnsi="Times New Roman" w:cstheme="minorHAnsi"/>
          <w:i/>
          <w:color w:val="000000" w:themeColor="text1"/>
          <w:sz w:val="22"/>
          <w:szCs w:val="22"/>
          <w:lang w:val="es-ES"/>
        </w:rPr>
        <w:t>Experimentos sugeridos</w:t>
      </w:r>
      <w:r w:rsidR="00A330E3">
        <w:rPr>
          <w:rFonts w:ascii="Times New Roman" w:hAnsi="Times New Roman" w:cstheme="minorHAnsi"/>
          <w:i/>
          <w:color w:val="000000" w:themeColor="text1"/>
          <w:sz w:val="22"/>
          <w:szCs w:val="22"/>
          <w:lang w:val="es-ES"/>
        </w:rPr>
        <w:t>:</w:t>
      </w:r>
      <w:r w:rsidR="00A330E3">
        <w:rPr>
          <w:rFonts w:ascii="Times New Roman" w:hAnsi="Times New Roman" w:cstheme="minorHAnsi"/>
          <w:i/>
          <w:color w:val="000000" w:themeColor="text1"/>
          <w:sz w:val="22"/>
          <w:szCs w:val="22"/>
          <w:lang w:val="es-ES"/>
        </w:rPr>
        <w:t xml:space="preserve"> Video de opalescencia crítica (transiciones de fase).</w:t>
      </w:r>
    </w:p>
    <w:p w14:paraId="103E8B4D" w14:textId="35A5D62A" w:rsidR="00414AA5" w:rsidRPr="00F43F1E" w:rsidRDefault="00414AA5" w:rsidP="00F43F1E">
      <w:pPr>
        <w:spacing w:after="120"/>
        <w:jc w:val="both"/>
        <w:rPr>
          <w:rFonts w:ascii="Times New Roman" w:hAnsi="Times New Roman"/>
          <w:sz w:val="22"/>
          <w:szCs w:val="22"/>
          <w:lang w:val="es-ES"/>
        </w:rPr>
      </w:pPr>
      <w:r w:rsidRPr="00D1460A">
        <w:rPr>
          <w:rFonts w:ascii="Times New Roman" w:hAnsi="Times New Roman" w:cstheme="minorHAnsi"/>
          <w:b/>
          <w:sz w:val="22"/>
          <w:szCs w:val="22"/>
          <w:lang w:val="es-ES"/>
        </w:rPr>
        <w:t xml:space="preserve">Semana 11: </w:t>
      </w:r>
      <w:r w:rsidRPr="00D1460A">
        <w:rPr>
          <w:rFonts w:ascii="Times New Roman" w:hAnsi="Times New Roman" w:cstheme="minorHAnsi"/>
          <w:b/>
          <w:color w:val="0066B3"/>
          <w:sz w:val="22"/>
          <w:szCs w:val="22"/>
          <w:lang w:val="es-ES"/>
        </w:rPr>
        <w:t>1, 2, 5, c</w:t>
      </w:r>
      <w:r w:rsidRPr="00D1460A">
        <w:rPr>
          <w:rFonts w:ascii="Times New Roman" w:hAnsi="Times New Roman" w:cstheme="minorHAnsi"/>
          <w:b/>
          <w:color w:val="000000"/>
          <w:sz w:val="22"/>
          <w:szCs w:val="22"/>
          <w:lang w:val="es-ES"/>
        </w:rPr>
        <w:t>.</w:t>
      </w:r>
      <w:r w:rsidRPr="00D1460A">
        <w:rPr>
          <w:rFonts w:ascii="Times New Roman" w:hAnsi="Times New Roman" w:cstheme="minorHAnsi"/>
          <w:b/>
          <w:color w:val="0066B3"/>
          <w:sz w:val="22"/>
          <w:szCs w:val="22"/>
          <w:lang w:val="es-ES"/>
        </w:rPr>
        <w:t xml:space="preserve"> </w:t>
      </w:r>
      <w:r w:rsidRPr="00D1460A">
        <w:rPr>
          <w:rFonts w:ascii="Times New Roman" w:hAnsi="Times New Roman" w:cstheme="minorHAnsi"/>
          <w:b/>
          <w:sz w:val="22"/>
          <w:szCs w:val="22"/>
          <w:lang w:val="es-ES"/>
        </w:rPr>
        <w:t>La constitución interna del núcleo.  Física de partículas.</w:t>
      </w:r>
      <w:r w:rsidRPr="00D1460A">
        <w:rPr>
          <w:rFonts w:ascii="Times New Roman" w:hAnsi="Times New Roman" w:cstheme="minorHAnsi"/>
          <w:sz w:val="22"/>
          <w:szCs w:val="22"/>
          <w:lang w:val="es-ES"/>
        </w:rPr>
        <w:t xml:space="preserve"> Descripción de los modelos nucleares, partículas fundamentales, partículas como campos, modelo estándar y modelos más allá del modelo estándar.</w:t>
      </w:r>
      <w:r w:rsidRPr="00D1460A">
        <w:rPr>
          <w:rFonts w:ascii="Times New Roman" w:hAnsi="Times New Roman" w:cstheme="minorHAnsi"/>
          <w:color w:val="407927"/>
          <w:sz w:val="22"/>
          <w:szCs w:val="22"/>
          <w:lang w:val="es-ES"/>
        </w:rPr>
        <w:t xml:space="preserve"> </w:t>
      </w:r>
      <w:r w:rsidR="00780685" w:rsidRPr="00D1460A">
        <w:rPr>
          <w:rFonts w:ascii="Times New Roman" w:hAnsi="Times New Roman" w:cstheme="minorHAnsi"/>
          <w:bCs/>
          <w:color w:val="407927"/>
          <w:sz w:val="22"/>
          <w:szCs w:val="22"/>
          <w:lang w:val="es-CO"/>
        </w:rPr>
        <w:t>Equipos de análisis – Proyecto Manhattan</w:t>
      </w:r>
      <w:r w:rsidRPr="00D1460A">
        <w:rPr>
          <w:rFonts w:ascii="Times New Roman" w:hAnsi="Times New Roman" w:cstheme="minorHAnsi"/>
          <w:color w:val="407927"/>
          <w:sz w:val="22"/>
          <w:szCs w:val="22"/>
          <w:lang w:val="es-ES"/>
        </w:rPr>
        <w:t>.</w:t>
      </w:r>
    </w:p>
    <w:p w14:paraId="2E837BA6" w14:textId="35A27D18" w:rsidR="00414AA5" w:rsidRPr="00F43F1E" w:rsidRDefault="00414AA5" w:rsidP="00F43F1E">
      <w:pPr>
        <w:spacing w:after="120"/>
        <w:jc w:val="both"/>
        <w:rPr>
          <w:rFonts w:ascii="Cambria" w:hAnsi="Cambria" w:cstheme="minorHAnsi"/>
          <w:sz w:val="22"/>
          <w:szCs w:val="22"/>
          <w:lang w:val="es-ES"/>
        </w:rPr>
      </w:pPr>
      <w:r w:rsidRPr="00D1460A">
        <w:rPr>
          <w:rFonts w:ascii="Times New Roman" w:hAnsi="Times New Roman" w:cstheme="minorHAnsi"/>
          <w:b/>
          <w:sz w:val="22"/>
          <w:szCs w:val="22"/>
          <w:lang w:val="es-ES"/>
        </w:rPr>
        <w:t xml:space="preserve">Semana 12: </w:t>
      </w:r>
      <w:r w:rsidRPr="00D1460A">
        <w:rPr>
          <w:rFonts w:ascii="Times New Roman" w:hAnsi="Times New Roman" w:cstheme="minorHAnsi"/>
          <w:b/>
          <w:color w:val="0066B3"/>
          <w:sz w:val="22"/>
          <w:szCs w:val="22"/>
          <w:lang w:val="es-ES"/>
        </w:rPr>
        <w:t>1, 2, 5</w:t>
      </w:r>
      <w:r w:rsidRPr="00D1460A">
        <w:rPr>
          <w:rFonts w:ascii="Times New Roman" w:hAnsi="Times New Roman" w:cstheme="minorHAnsi"/>
          <w:b/>
          <w:sz w:val="22"/>
          <w:szCs w:val="22"/>
          <w:lang w:val="es-ES"/>
        </w:rPr>
        <w:t>. Espectros con electrones.</w:t>
      </w:r>
      <w:r w:rsidRPr="00D1460A">
        <w:rPr>
          <w:rFonts w:ascii="Times New Roman" w:hAnsi="Times New Roman" w:cstheme="minorHAnsi"/>
          <w:sz w:val="22"/>
          <w:szCs w:val="22"/>
          <w:lang w:val="es-ES"/>
        </w:rPr>
        <w:t xml:space="preserve"> Fluorescencia, absorción, dicroísmo, etc. Estados de oxidación, aspectos prácticos de la interacción luz-materia.</w:t>
      </w:r>
    </w:p>
    <w:p w14:paraId="6C5C6E66" w14:textId="5C329682" w:rsidR="00414AA5" w:rsidRPr="00F43F1E" w:rsidRDefault="00414AA5" w:rsidP="00F43F1E">
      <w:pPr>
        <w:spacing w:after="120"/>
        <w:rPr>
          <w:rFonts w:ascii="Times New Roman" w:hAnsi="Times New Roman"/>
          <w:sz w:val="22"/>
          <w:szCs w:val="22"/>
          <w:lang w:val="es-ES"/>
        </w:rPr>
      </w:pPr>
      <w:r w:rsidRPr="00D1460A">
        <w:rPr>
          <w:rFonts w:ascii="Times New Roman" w:hAnsi="Times New Roman" w:cstheme="minorHAnsi"/>
          <w:b/>
          <w:sz w:val="22"/>
          <w:szCs w:val="22"/>
          <w:lang w:val="es-ES"/>
        </w:rPr>
        <w:t xml:space="preserve">Semana 13:  </w:t>
      </w:r>
      <w:r w:rsidRPr="00D1460A">
        <w:rPr>
          <w:rFonts w:ascii="Times New Roman" w:hAnsi="Times New Roman" w:cstheme="minorHAnsi"/>
          <w:b/>
          <w:color w:val="0066B3"/>
          <w:sz w:val="22"/>
          <w:szCs w:val="22"/>
          <w:lang w:val="es-ES"/>
        </w:rPr>
        <w:t>1, 2, 5, 6, a</w:t>
      </w:r>
      <w:r w:rsidRPr="00D1460A">
        <w:rPr>
          <w:rFonts w:ascii="Times New Roman" w:hAnsi="Times New Roman" w:cstheme="minorHAnsi"/>
          <w:b/>
          <w:sz w:val="22"/>
          <w:szCs w:val="22"/>
          <w:lang w:val="es-ES"/>
        </w:rPr>
        <w:t>. Espectros en astronomía y cosmología.</w:t>
      </w:r>
      <w:r w:rsidRPr="00D1460A">
        <w:rPr>
          <w:rFonts w:ascii="Times New Roman" w:hAnsi="Times New Roman" w:cstheme="minorHAnsi"/>
          <w:sz w:val="22"/>
          <w:szCs w:val="22"/>
          <w:lang w:val="es-ES"/>
        </w:rPr>
        <w:t xml:space="preserve"> Radio-astronomía, astronomía de rayos X, radiación cósmica de fondo, implicaciones en el modelo de formación del universo, ondas gravitacionales. </w:t>
      </w:r>
      <w:r w:rsidR="00780685" w:rsidRPr="00D1460A">
        <w:rPr>
          <w:rFonts w:ascii="Times New Roman" w:hAnsi="Times New Roman" w:cstheme="minorHAnsi"/>
          <w:bCs/>
          <w:color w:val="407927"/>
          <w:sz w:val="22"/>
          <w:szCs w:val="22"/>
          <w:lang w:val="es-CO"/>
        </w:rPr>
        <w:t>Debate de un dilema – Cuatro grandes científicas y la ética</w:t>
      </w:r>
      <w:r w:rsidR="004713E5" w:rsidRPr="00D1460A">
        <w:rPr>
          <w:rFonts w:ascii="Times New Roman" w:hAnsi="Times New Roman" w:cstheme="minorHAnsi"/>
          <w:color w:val="407927"/>
          <w:sz w:val="22"/>
          <w:szCs w:val="22"/>
          <w:lang w:val="es-ES"/>
        </w:rPr>
        <w:t>.</w:t>
      </w:r>
    </w:p>
    <w:p w14:paraId="06586E37" w14:textId="2314489E" w:rsidR="00414AA5" w:rsidRPr="00F43F1E" w:rsidRDefault="00414AA5" w:rsidP="00F43F1E">
      <w:pPr>
        <w:spacing w:after="120"/>
        <w:rPr>
          <w:rFonts w:ascii="Times New Roman" w:hAnsi="Times New Roman"/>
          <w:sz w:val="22"/>
          <w:szCs w:val="22"/>
          <w:lang w:val="es-ES"/>
        </w:rPr>
      </w:pPr>
      <w:r w:rsidRPr="00D1460A">
        <w:rPr>
          <w:rFonts w:ascii="Times New Roman" w:hAnsi="Times New Roman" w:cstheme="minorHAnsi"/>
          <w:b/>
          <w:sz w:val="22"/>
          <w:szCs w:val="22"/>
          <w:lang w:val="es-ES"/>
        </w:rPr>
        <w:t xml:space="preserve">Semana 14: </w:t>
      </w:r>
      <w:r w:rsidRPr="00D1460A">
        <w:rPr>
          <w:rFonts w:ascii="Times New Roman" w:hAnsi="Times New Roman" w:cstheme="minorHAnsi"/>
          <w:b/>
          <w:color w:val="0066B3"/>
          <w:sz w:val="22"/>
          <w:szCs w:val="22"/>
          <w:lang w:val="es-ES"/>
        </w:rPr>
        <w:t>3, 4, 5</w:t>
      </w:r>
      <w:r w:rsidRPr="00D1460A">
        <w:rPr>
          <w:rFonts w:ascii="Times New Roman" w:hAnsi="Times New Roman" w:cstheme="minorHAnsi"/>
          <w:b/>
          <w:sz w:val="22"/>
          <w:szCs w:val="22"/>
          <w:lang w:val="es-ES"/>
        </w:rPr>
        <w:t>. Óptica cuántica: contrastando nociones clásicas y cuánticas de probabilidad.</w:t>
      </w:r>
      <w:r w:rsidRPr="00D1460A">
        <w:rPr>
          <w:rFonts w:ascii="Times New Roman" w:hAnsi="Times New Roman" w:cstheme="minorHAnsi"/>
          <w:sz w:val="22"/>
          <w:szCs w:val="22"/>
          <w:lang w:val="es-ES"/>
        </w:rPr>
        <w:t xml:space="preserve"> Construcción de la óptica clásica. Óptica cuántica. Discusión sobre realidad cuántica y observador.</w:t>
      </w:r>
    </w:p>
    <w:p w14:paraId="628377ED" w14:textId="77341C98" w:rsidR="00414AA5" w:rsidRPr="00F43F1E" w:rsidRDefault="00414AA5" w:rsidP="00F43F1E">
      <w:pPr>
        <w:spacing w:after="120"/>
        <w:rPr>
          <w:rFonts w:ascii="Cambria" w:hAnsi="Cambria" w:cstheme="minorHAnsi"/>
          <w:sz w:val="22"/>
          <w:szCs w:val="22"/>
          <w:lang w:val="es-ES"/>
        </w:rPr>
      </w:pPr>
      <w:r w:rsidRPr="00D1460A">
        <w:rPr>
          <w:rFonts w:ascii="Times New Roman" w:hAnsi="Times New Roman" w:cstheme="minorHAnsi"/>
          <w:b/>
          <w:sz w:val="22"/>
          <w:szCs w:val="22"/>
          <w:lang w:val="es-ES"/>
        </w:rPr>
        <w:t xml:space="preserve">Semana 15: </w:t>
      </w:r>
      <w:r w:rsidRPr="00D1460A">
        <w:rPr>
          <w:rFonts w:ascii="Times New Roman" w:hAnsi="Times New Roman" w:cstheme="minorHAnsi"/>
          <w:b/>
          <w:color w:val="0066B3"/>
          <w:sz w:val="22"/>
          <w:szCs w:val="22"/>
          <w:lang w:val="es-ES"/>
        </w:rPr>
        <w:t xml:space="preserve"> 2, 4, 5</w:t>
      </w:r>
      <w:r w:rsidRPr="00D1460A">
        <w:rPr>
          <w:rFonts w:ascii="Times New Roman" w:hAnsi="Times New Roman" w:cstheme="minorHAnsi"/>
          <w:b/>
          <w:sz w:val="22"/>
          <w:szCs w:val="22"/>
          <w:lang w:val="es-ES"/>
        </w:rPr>
        <w:t>. Espectros en estado sólido y física estadística.</w:t>
      </w:r>
      <w:r w:rsidRPr="00D1460A">
        <w:rPr>
          <w:rFonts w:ascii="Times New Roman" w:hAnsi="Times New Roman" w:cstheme="minorHAnsi"/>
          <w:sz w:val="22"/>
          <w:szCs w:val="22"/>
          <w:lang w:val="es-ES"/>
        </w:rPr>
        <w:t xml:space="preserve"> Excitaciones fundamentales (fonones, magnones, etc.). Difracción de rayos X. Sólido de Einstein. </w:t>
      </w:r>
      <w:r w:rsidR="00A330E3" w:rsidRPr="00A330E3">
        <w:rPr>
          <w:rFonts w:ascii="Times New Roman" w:hAnsi="Times New Roman" w:cstheme="minorHAnsi"/>
          <w:i/>
          <w:color w:val="000000" w:themeColor="text1"/>
          <w:sz w:val="22"/>
          <w:szCs w:val="22"/>
          <w:lang w:val="es-ES"/>
        </w:rPr>
        <w:t>Experimentos sugeridos</w:t>
      </w:r>
      <w:r w:rsidR="00A330E3">
        <w:rPr>
          <w:rFonts w:ascii="Times New Roman" w:hAnsi="Times New Roman" w:cstheme="minorHAnsi"/>
          <w:i/>
          <w:color w:val="000000" w:themeColor="text1"/>
          <w:sz w:val="22"/>
          <w:szCs w:val="22"/>
          <w:lang w:val="es-ES"/>
        </w:rPr>
        <w:t>:</w:t>
      </w:r>
      <w:r w:rsidR="00A330E3">
        <w:rPr>
          <w:rFonts w:ascii="Times New Roman" w:hAnsi="Times New Roman" w:cstheme="minorHAnsi"/>
          <w:i/>
          <w:color w:val="000000" w:themeColor="text1"/>
          <w:sz w:val="22"/>
          <w:szCs w:val="22"/>
          <w:lang w:val="es-ES"/>
        </w:rPr>
        <w:t xml:space="preserve"> Efecto Meissner y tren de levitación.</w:t>
      </w:r>
    </w:p>
    <w:p w14:paraId="689CAE97" w14:textId="71F11374" w:rsidR="00414AA5" w:rsidRPr="00D1460A" w:rsidRDefault="00414AA5" w:rsidP="00F43F1E">
      <w:pPr>
        <w:spacing w:after="120"/>
        <w:rPr>
          <w:rFonts w:ascii="Cambria" w:hAnsi="Cambria" w:cstheme="minorHAnsi"/>
          <w:sz w:val="22"/>
          <w:szCs w:val="22"/>
          <w:lang w:val="es-ES"/>
        </w:rPr>
      </w:pPr>
      <w:r w:rsidRPr="00D1460A">
        <w:rPr>
          <w:rFonts w:ascii="Times New Roman" w:hAnsi="Times New Roman" w:cstheme="minorHAnsi"/>
          <w:b/>
          <w:sz w:val="22"/>
          <w:szCs w:val="22"/>
          <w:lang w:val="es-ES"/>
        </w:rPr>
        <w:t>Semana 16:</w:t>
      </w:r>
      <w:r w:rsidRPr="00D1460A">
        <w:rPr>
          <w:rFonts w:ascii="Times New Roman" w:hAnsi="Times New Roman" w:cstheme="minorHAnsi"/>
          <w:sz w:val="22"/>
          <w:szCs w:val="22"/>
          <w:lang w:val="es-ES"/>
        </w:rPr>
        <w:t xml:space="preserve"> Temas adicionales.</w:t>
      </w:r>
      <w:r w:rsidR="004713E5" w:rsidRPr="00D1460A">
        <w:rPr>
          <w:rFonts w:ascii="Times New Roman" w:hAnsi="Times New Roman" w:cstheme="minorHAnsi"/>
          <w:sz w:val="22"/>
          <w:szCs w:val="22"/>
          <w:lang w:val="es-ES"/>
        </w:rPr>
        <w:t xml:space="preserve"> Proyecto final.</w:t>
      </w:r>
    </w:p>
    <w:p w14:paraId="36566B72" w14:textId="77777777" w:rsidR="0019120D" w:rsidRPr="00D1460A" w:rsidRDefault="0019120D" w:rsidP="0019120D">
      <w:pPr>
        <w:pBdr>
          <w:bottom w:val="single" w:sz="12" w:space="1" w:color="auto"/>
        </w:pBdr>
        <w:tabs>
          <w:tab w:val="left" w:pos="2268"/>
        </w:tabs>
        <w:rPr>
          <w:rFonts w:ascii="Times" w:hAnsi="Times" w:cs="Times New Roman"/>
          <w:sz w:val="22"/>
          <w:szCs w:val="22"/>
          <w:lang w:val="es-ES"/>
        </w:rPr>
      </w:pPr>
    </w:p>
    <w:p w14:paraId="2F62F00C" w14:textId="31456F23" w:rsidR="000B103D" w:rsidRPr="00D1460A" w:rsidRDefault="000B103D" w:rsidP="000B1CDA">
      <w:pPr>
        <w:tabs>
          <w:tab w:val="left" w:pos="2268"/>
        </w:tabs>
        <w:rPr>
          <w:rFonts w:ascii="Times" w:hAnsi="Times" w:cs="Times New Roman"/>
          <w:sz w:val="22"/>
          <w:szCs w:val="22"/>
          <w:lang w:val="es-ES"/>
        </w:rPr>
      </w:pPr>
      <w:bookmarkStart w:id="0" w:name="_GoBack"/>
      <w:bookmarkEnd w:id="0"/>
    </w:p>
    <w:p w14:paraId="6306E067" w14:textId="54BD8946" w:rsidR="00514875" w:rsidRPr="00D1460A" w:rsidRDefault="00514875" w:rsidP="00532EE8">
      <w:pPr>
        <w:pStyle w:val="Prrafodelista"/>
        <w:numPr>
          <w:ilvl w:val="0"/>
          <w:numId w:val="5"/>
        </w:numPr>
        <w:tabs>
          <w:tab w:val="left" w:pos="2268"/>
        </w:tabs>
        <w:spacing w:after="120"/>
        <w:rPr>
          <w:rFonts w:ascii="Times" w:hAnsi="Times" w:cs="Times New Roman"/>
          <w:b/>
          <w:szCs w:val="22"/>
          <w:lang w:val="es-ES"/>
        </w:rPr>
      </w:pPr>
      <w:r w:rsidRPr="00D1460A">
        <w:rPr>
          <w:rFonts w:ascii="Times" w:hAnsi="Times" w:cs="Times New Roman"/>
          <w:b/>
          <w:szCs w:val="22"/>
          <w:lang w:val="es-ES"/>
        </w:rPr>
        <w:t>Evaluación</w:t>
      </w:r>
    </w:p>
    <w:p w14:paraId="4EECD3E4" w14:textId="5ADD7D27" w:rsidR="00F43F1E" w:rsidRDefault="00351F13" w:rsidP="00532EE8">
      <w:pPr>
        <w:tabs>
          <w:tab w:val="left" w:pos="567"/>
          <w:tab w:val="left" w:pos="2268"/>
          <w:tab w:val="left" w:pos="6804"/>
        </w:tabs>
        <w:spacing w:after="120"/>
        <w:contextualSpacing/>
        <w:rPr>
          <w:rFonts w:ascii="Times" w:hAnsi="Times" w:cs="Times New Roman"/>
          <w:sz w:val="22"/>
          <w:szCs w:val="22"/>
          <w:lang w:val="es-ES"/>
        </w:rPr>
        <w:sectPr w:rsidR="00F43F1E" w:rsidSect="00F43F1E">
          <w:type w:val="continuous"/>
          <w:pgSz w:w="12240" w:h="15840"/>
          <w:pgMar w:top="720" w:right="720" w:bottom="720" w:left="720" w:header="708" w:footer="708" w:gutter="0"/>
          <w:cols w:space="708"/>
          <w:docGrid w:linePitch="360"/>
        </w:sectPr>
      </w:pPr>
      <w:r w:rsidRPr="00D1460A">
        <w:rPr>
          <w:rFonts w:ascii="Times" w:hAnsi="Times" w:cs="Times New Roman"/>
          <w:sz w:val="22"/>
          <w:szCs w:val="22"/>
          <w:lang w:val="es-ES"/>
        </w:rPr>
        <w:t>3</w:t>
      </w:r>
      <w:r w:rsidR="004A2582" w:rsidRPr="00D1460A">
        <w:rPr>
          <w:rFonts w:ascii="Times" w:hAnsi="Times" w:cs="Times New Roman"/>
          <w:sz w:val="22"/>
          <w:szCs w:val="22"/>
          <w:lang w:val="es-ES"/>
        </w:rPr>
        <w:t>0</w:t>
      </w:r>
      <w:r w:rsidRPr="00D1460A">
        <w:rPr>
          <w:rFonts w:ascii="Times" w:hAnsi="Times" w:cs="Times New Roman"/>
          <w:sz w:val="22"/>
          <w:szCs w:val="22"/>
          <w:lang w:val="es-ES"/>
        </w:rPr>
        <w:t>%</w:t>
      </w:r>
      <w:r w:rsidR="00F43F1E">
        <w:rPr>
          <w:rFonts w:ascii="Times" w:hAnsi="Times" w:cs="Times New Roman"/>
          <w:sz w:val="22"/>
          <w:szCs w:val="22"/>
          <w:lang w:val="es-ES"/>
        </w:rPr>
        <w:t xml:space="preserve">    </w:t>
      </w:r>
      <w:proofErr w:type="spellStart"/>
      <w:r w:rsidR="00A54023" w:rsidRPr="00D1460A">
        <w:rPr>
          <w:rFonts w:ascii="Times" w:hAnsi="Times" w:cs="Times New Roman"/>
          <w:sz w:val="22"/>
          <w:szCs w:val="22"/>
          <w:lang w:val="es-ES"/>
        </w:rPr>
        <w:t>Quices</w:t>
      </w:r>
      <w:proofErr w:type="spellEnd"/>
      <w:r w:rsidR="00A54023" w:rsidRPr="00D1460A">
        <w:rPr>
          <w:rFonts w:ascii="Times" w:hAnsi="Times" w:cs="Times New Roman"/>
          <w:sz w:val="22"/>
          <w:szCs w:val="22"/>
          <w:lang w:val="es-ES"/>
        </w:rPr>
        <w:t xml:space="preserve"> (8 en total)</w:t>
      </w:r>
      <w:r w:rsidR="00F43F1E">
        <w:rPr>
          <w:rFonts w:ascii="Times" w:hAnsi="Times" w:cs="Times New Roman"/>
          <w:sz w:val="22"/>
          <w:szCs w:val="22"/>
          <w:lang w:val="es-ES"/>
        </w:rPr>
        <w:tab/>
        <w:t xml:space="preserve">       </w:t>
      </w:r>
      <w:r w:rsidR="000211AD" w:rsidRPr="00D1460A">
        <w:rPr>
          <w:rFonts w:ascii="Times" w:hAnsi="Times" w:cs="Times New Roman"/>
          <w:sz w:val="22"/>
          <w:szCs w:val="22"/>
          <w:lang w:val="es-ES"/>
        </w:rPr>
        <w:t xml:space="preserve">40%  </w:t>
      </w:r>
      <w:r w:rsidR="00F43F1E">
        <w:rPr>
          <w:rFonts w:ascii="Times" w:hAnsi="Times" w:cs="Times New Roman"/>
          <w:sz w:val="22"/>
          <w:szCs w:val="22"/>
          <w:lang w:val="es-ES"/>
        </w:rPr>
        <w:t xml:space="preserve">  </w:t>
      </w:r>
      <w:r w:rsidR="000211AD" w:rsidRPr="00D1460A">
        <w:rPr>
          <w:rFonts w:ascii="Times" w:hAnsi="Times" w:cs="Times New Roman"/>
          <w:sz w:val="22"/>
          <w:szCs w:val="22"/>
          <w:lang w:val="es-ES"/>
        </w:rPr>
        <w:t>Tareas (4 en total).</w:t>
      </w:r>
      <w:r w:rsidR="00F43F1E">
        <w:rPr>
          <w:rFonts w:ascii="Times" w:hAnsi="Times" w:cs="Times New Roman"/>
          <w:sz w:val="22"/>
          <w:szCs w:val="22"/>
          <w:lang w:val="es-ES"/>
        </w:rPr>
        <w:t xml:space="preserve">        </w:t>
      </w:r>
      <w:r w:rsidR="00421CCC" w:rsidRPr="00D1460A">
        <w:rPr>
          <w:rFonts w:ascii="Times" w:hAnsi="Times" w:cs="Times New Roman"/>
          <w:sz w:val="22"/>
          <w:szCs w:val="22"/>
          <w:lang w:val="es-ES"/>
        </w:rPr>
        <w:t>15%</w:t>
      </w:r>
      <w:r w:rsidR="00F43F1E">
        <w:rPr>
          <w:rFonts w:ascii="Times" w:hAnsi="Times" w:cs="Times New Roman"/>
          <w:sz w:val="22"/>
          <w:szCs w:val="22"/>
          <w:lang w:val="es-ES"/>
        </w:rPr>
        <w:t xml:space="preserve">   </w:t>
      </w:r>
      <w:r w:rsidR="00421CCC" w:rsidRPr="00D1460A">
        <w:rPr>
          <w:rFonts w:ascii="Times" w:hAnsi="Times" w:cs="Times New Roman"/>
          <w:sz w:val="22"/>
          <w:szCs w:val="22"/>
          <w:lang w:val="es-ES"/>
        </w:rPr>
        <w:t>Actividades éticas.</w:t>
      </w:r>
      <w:r w:rsidR="00F43F1E">
        <w:rPr>
          <w:rFonts w:ascii="Times" w:hAnsi="Times" w:cs="Times New Roman"/>
          <w:sz w:val="22"/>
          <w:szCs w:val="22"/>
          <w:lang w:val="es-ES"/>
        </w:rPr>
        <w:t xml:space="preserve">              </w:t>
      </w:r>
      <w:r w:rsidRPr="00D1460A">
        <w:rPr>
          <w:rFonts w:ascii="Times" w:hAnsi="Times" w:cs="Times New Roman"/>
          <w:sz w:val="22"/>
          <w:szCs w:val="22"/>
          <w:lang w:val="es-ES"/>
        </w:rPr>
        <w:t>15</w:t>
      </w:r>
      <w:r w:rsidR="00514875" w:rsidRPr="00D1460A">
        <w:rPr>
          <w:rFonts w:ascii="Times" w:hAnsi="Times" w:cs="Times New Roman"/>
          <w:sz w:val="22"/>
          <w:szCs w:val="22"/>
          <w:lang w:val="es-ES"/>
        </w:rPr>
        <w:t xml:space="preserve">% </w:t>
      </w:r>
      <w:r w:rsidR="00F43F1E">
        <w:rPr>
          <w:rFonts w:ascii="Times" w:hAnsi="Times" w:cs="Times New Roman"/>
          <w:sz w:val="22"/>
          <w:szCs w:val="22"/>
          <w:lang w:val="es-ES"/>
        </w:rPr>
        <w:t xml:space="preserve">   </w:t>
      </w:r>
      <w:r w:rsidR="00421CCC" w:rsidRPr="00D1460A">
        <w:rPr>
          <w:rFonts w:ascii="Times" w:hAnsi="Times" w:cs="Times New Roman"/>
          <w:sz w:val="22"/>
          <w:szCs w:val="22"/>
          <w:lang w:val="es-ES"/>
        </w:rPr>
        <w:t>Proyecto fina</w:t>
      </w:r>
      <w:r w:rsidR="00576D8B">
        <w:rPr>
          <w:rFonts w:ascii="Times" w:hAnsi="Times" w:cs="Times New Roman"/>
          <w:sz w:val="22"/>
          <w:szCs w:val="22"/>
          <w:lang w:val="es-ES"/>
        </w:rPr>
        <w:t>l</w:t>
      </w:r>
    </w:p>
    <w:p w14:paraId="4CD5BCF9" w14:textId="77777777" w:rsidR="00F43F1E" w:rsidRDefault="00F43F1E" w:rsidP="00532EE8">
      <w:pPr>
        <w:pBdr>
          <w:bottom w:val="single" w:sz="12" w:space="1" w:color="auto"/>
        </w:pBdr>
        <w:tabs>
          <w:tab w:val="left" w:pos="2268"/>
        </w:tabs>
        <w:contextualSpacing/>
        <w:rPr>
          <w:rFonts w:ascii="Times" w:hAnsi="Times" w:cs="Times New Roman"/>
          <w:sz w:val="22"/>
          <w:szCs w:val="22"/>
          <w:lang w:val="es-ES"/>
        </w:rPr>
        <w:sectPr w:rsidR="00F43F1E" w:rsidSect="00D1460A">
          <w:type w:val="continuous"/>
          <w:pgSz w:w="12240" w:h="15840"/>
          <w:pgMar w:top="720" w:right="720" w:bottom="720" w:left="720" w:header="708" w:footer="708" w:gutter="0"/>
          <w:cols w:space="708"/>
          <w:docGrid w:linePitch="360"/>
        </w:sectPr>
      </w:pPr>
    </w:p>
    <w:p w14:paraId="33B3FDDE" w14:textId="77777777" w:rsidR="00F43F1E" w:rsidRPr="00D1460A" w:rsidRDefault="00F43F1E" w:rsidP="00532EE8">
      <w:pPr>
        <w:pBdr>
          <w:bottom w:val="single" w:sz="12" w:space="1" w:color="auto"/>
        </w:pBdr>
        <w:tabs>
          <w:tab w:val="left" w:pos="2268"/>
        </w:tabs>
        <w:contextualSpacing/>
        <w:rPr>
          <w:rFonts w:ascii="Times" w:hAnsi="Times" w:cs="Times New Roman"/>
          <w:sz w:val="22"/>
          <w:szCs w:val="22"/>
          <w:lang w:val="es-ES"/>
        </w:rPr>
      </w:pPr>
    </w:p>
    <w:p w14:paraId="4A5EC8AD" w14:textId="77777777" w:rsidR="00514875" w:rsidRPr="00D1460A" w:rsidRDefault="00514875" w:rsidP="000B1CDA">
      <w:pPr>
        <w:tabs>
          <w:tab w:val="left" w:pos="2268"/>
        </w:tabs>
        <w:rPr>
          <w:rFonts w:ascii="Times" w:hAnsi="Times" w:cs="Times New Roman"/>
          <w:sz w:val="22"/>
          <w:szCs w:val="22"/>
          <w:lang w:val="es-ES"/>
        </w:rPr>
      </w:pPr>
    </w:p>
    <w:p w14:paraId="4DBD272E" w14:textId="346B0F99" w:rsidR="0019120D" w:rsidRPr="00D1460A" w:rsidRDefault="0019120D" w:rsidP="00514875">
      <w:pPr>
        <w:pStyle w:val="Prrafodelista"/>
        <w:numPr>
          <w:ilvl w:val="0"/>
          <w:numId w:val="5"/>
        </w:numPr>
        <w:tabs>
          <w:tab w:val="left" w:pos="2268"/>
        </w:tabs>
        <w:rPr>
          <w:rFonts w:ascii="Times" w:hAnsi="Times" w:cs="Times New Roman"/>
          <w:b/>
          <w:szCs w:val="22"/>
          <w:lang w:val="es-ES"/>
        </w:rPr>
      </w:pPr>
      <w:r w:rsidRPr="00D1460A">
        <w:rPr>
          <w:rFonts w:ascii="Times" w:hAnsi="Times" w:cs="Times New Roman"/>
          <w:b/>
          <w:szCs w:val="22"/>
          <w:lang w:val="es-ES"/>
        </w:rPr>
        <w:t>Bibliografía</w:t>
      </w:r>
    </w:p>
    <w:p w14:paraId="549F1F23" w14:textId="77777777" w:rsidR="00F43F1E" w:rsidRPr="00532EE8" w:rsidRDefault="00F43F1E" w:rsidP="00532EE8">
      <w:pPr>
        <w:pBdr>
          <w:bottom w:val="single" w:sz="12" w:space="31" w:color="auto"/>
        </w:pBdr>
        <w:tabs>
          <w:tab w:val="left" w:pos="2268"/>
        </w:tabs>
        <w:rPr>
          <w:rFonts w:ascii="Times" w:hAnsi="Times" w:cs="Times New Roman"/>
          <w:b/>
          <w:bCs/>
          <w:sz w:val="22"/>
          <w:szCs w:val="22"/>
          <w:lang/>
        </w:rPr>
        <w:sectPr w:rsidR="00F43F1E" w:rsidRPr="00532EE8" w:rsidSect="00D1460A">
          <w:type w:val="continuous"/>
          <w:pgSz w:w="12240" w:h="15840"/>
          <w:pgMar w:top="720" w:right="720" w:bottom="720" w:left="720" w:header="708" w:footer="708" w:gutter="0"/>
          <w:cols w:space="708"/>
          <w:docGrid w:linePitch="360"/>
        </w:sectPr>
      </w:pPr>
    </w:p>
    <w:p w14:paraId="55AAE9FE" w14:textId="77777777" w:rsidR="00532EE8" w:rsidRPr="00532EE8" w:rsidRDefault="00532EE8" w:rsidP="00532EE8">
      <w:pPr>
        <w:pBdr>
          <w:bottom w:val="single" w:sz="12" w:space="31" w:color="auto"/>
        </w:pBdr>
        <w:tabs>
          <w:tab w:val="left" w:pos="2268"/>
        </w:tabs>
        <w:rPr>
          <w:rFonts w:ascii="Times" w:hAnsi="Times" w:cs="Times New Roman"/>
          <w:sz w:val="22"/>
          <w:szCs w:val="22"/>
          <w:lang/>
        </w:rPr>
      </w:pPr>
    </w:p>
    <w:p w14:paraId="301C02BC" w14:textId="2D41F042" w:rsidR="008676B1" w:rsidRPr="00D1460A" w:rsidRDefault="008676B1" w:rsidP="00F43F1E">
      <w:pPr>
        <w:pStyle w:val="Prrafodelista"/>
        <w:numPr>
          <w:ilvl w:val="0"/>
          <w:numId w:val="12"/>
        </w:numPr>
        <w:pBdr>
          <w:bottom w:val="single" w:sz="12" w:space="31" w:color="auto"/>
        </w:pBdr>
        <w:tabs>
          <w:tab w:val="left" w:pos="2268"/>
        </w:tabs>
        <w:rPr>
          <w:rFonts w:ascii="Times" w:hAnsi="Times" w:cs="Times New Roman"/>
          <w:sz w:val="22"/>
          <w:szCs w:val="22"/>
          <w:lang/>
        </w:rPr>
      </w:pPr>
      <w:r w:rsidRPr="00532EE8">
        <w:rPr>
          <w:rFonts w:ascii="Times" w:hAnsi="Times" w:cs="Times New Roman"/>
          <w:i/>
          <w:iCs/>
          <w:sz w:val="22"/>
          <w:szCs w:val="22"/>
          <w:lang/>
        </w:rPr>
        <w:t>Física en Perspectiva.</w:t>
      </w:r>
      <w:r w:rsidRPr="00D1460A">
        <w:rPr>
          <w:rFonts w:ascii="Times" w:hAnsi="Times" w:cs="Times New Roman"/>
          <w:sz w:val="22"/>
          <w:szCs w:val="22"/>
          <w:lang/>
        </w:rPr>
        <w:t> Eugene Hecht. Addison Wesley (1987)</w:t>
      </w:r>
      <w:r w:rsidR="00F43F1E">
        <w:rPr>
          <w:rFonts w:ascii="Times" w:hAnsi="Times" w:cs="Times New Roman"/>
          <w:sz w:val="22"/>
          <w:szCs w:val="22"/>
          <w:lang w:val="es-ES"/>
        </w:rPr>
        <w:t>.</w:t>
      </w:r>
      <w:r w:rsidRPr="00D1460A">
        <w:rPr>
          <w:rFonts w:ascii="Times" w:hAnsi="Times" w:cs="Times New Roman"/>
          <w:sz w:val="22"/>
          <w:szCs w:val="22"/>
          <w:lang/>
        </w:rPr>
        <w:t xml:space="preserve"> 530. H227 Z235</w:t>
      </w:r>
    </w:p>
    <w:p w14:paraId="3DA1AFE0" w14:textId="69D44073" w:rsidR="008676B1" w:rsidRPr="00D1460A" w:rsidRDefault="008676B1" w:rsidP="00F43F1E">
      <w:pPr>
        <w:pStyle w:val="Prrafodelista"/>
        <w:numPr>
          <w:ilvl w:val="0"/>
          <w:numId w:val="12"/>
        </w:numPr>
        <w:pBdr>
          <w:bottom w:val="single" w:sz="12" w:space="31" w:color="auto"/>
        </w:pBdr>
        <w:tabs>
          <w:tab w:val="left" w:pos="2268"/>
        </w:tabs>
        <w:rPr>
          <w:rFonts w:ascii="Times" w:hAnsi="Times" w:cs="Times New Roman"/>
          <w:sz w:val="22"/>
          <w:szCs w:val="22"/>
          <w:lang/>
        </w:rPr>
      </w:pPr>
      <w:r w:rsidRPr="00532EE8">
        <w:rPr>
          <w:rFonts w:ascii="Times" w:hAnsi="Times" w:cs="Times New Roman"/>
          <w:i/>
          <w:iCs/>
          <w:sz w:val="22"/>
          <w:szCs w:val="22"/>
          <w:lang/>
        </w:rPr>
        <w:t>The Feynman Lectures on Physics (vols. 1-3).</w:t>
      </w:r>
      <w:r w:rsidRPr="00D1460A">
        <w:rPr>
          <w:rFonts w:ascii="Times" w:hAnsi="Times" w:cs="Times New Roman"/>
          <w:sz w:val="22"/>
          <w:szCs w:val="22"/>
          <w:lang/>
        </w:rPr>
        <w:t> Richard Feynman, Robert B. Leighton, Matthew Sands. Pearson/Addison Wesley (2006)</w:t>
      </w:r>
      <w:r w:rsidR="00F43F1E">
        <w:rPr>
          <w:rFonts w:ascii="Times" w:hAnsi="Times" w:cs="Times New Roman"/>
          <w:sz w:val="22"/>
          <w:szCs w:val="22"/>
          <w:lang w:val="es-ES"/>
        </w:rPr>
        <w:t>.</w:t>
      </w:r>
      <w:r w:rsidRPr="00D1460A">
        <w:rPr>
          <w:rFonts w:ascii="Times" w:hAnsi="Times" w:cs="Times New Roman"/>
          <w:sz w:val="22"/>
          <w:szCs w:val="22"/>
          <w:lang/>
        </w:rPr>
        <w:t xml:space="preserve"> 530.0711 F295 2006</w:t>
      </w:r>
    </w:p>
    <w:p w14:paraId="341B7D15" w14:textId="555C10EC" w:rsidR="008676B1" w:rsidRPr="00D1460A" w:rsidRDefault="008676B1" w:rsidP="00F43F1E">
      <w:pPr>
        <w:pStyle w:val="Prrafodelista"/>
        <w:numPr>
          <w:ilvl w:val="0"/>
          <w:numId w:val="12"/>
        </w:numPr>
        <w:pBdr>
          <w:bottom w:val="single" w:sz="12" w:space="31" w:color="auto"/>
        </w:pBdr>
        <w:tabs>
          <w:tab w:val="left" w:pos="2268"/>
        </w:tabs>
        <w:rPr>
          <w:rStyle w:val="Hipervnculo"/>
          <w:rFonts w:ascii="Times" w:hAnsi="Times" w:cs="Times New Roman"/>
          <w:color w:val="auto"/>
          <w:sz w:val="22"/>
          <w:szCs w:val="22"/>
          <w:u w:val="none"/>
          <w:lang/>
        </w:rPr>
      </w:pPr>
      <w:r w:rsidRPr="00532EE8">
        <w:rPr>
          <w:rFonts w:ascii="Times" w:hAnsi="Times" w:cs="Times New Roman"/>
          <w:i/>
          <w:iCs/>
          <w:sz w:val="22"/>
          <w:szCs w:val="22"/>
          <w:lang/>
        </w:rPr>
        <w:lastRenderedPageBreak/>
        <w:t xml:space="preserve">Sears-Zemansky </w:t>
      </w:r>
      <w:r w:rsidR="00E46A84" w:rsidRPr="00A330E3">
        <w:rPr>
          <w:rFonts w:ascii="Times" w:hAnsi="Times" w:cs="Times New Roman"/>
          <w:i/>
          <w:iCs/>
          <w:sz w:val="22"/>
          <w:szCs w:val="22"/>
        </w:rPr>
        <w:t>F</w:t>
      </w:r>
      <w:r w:rsidRPr="00532EE8">
        <w:rPr>
          <w:rFonts w:ascii="Times" w:hAnsi="Times" w:cs="Times New Roman"/>
          <w:i/>
          <w:iCs/>
          <w:sz w:val="22"/>
          <w:szCs w:val="22"/>
          <w:lang/>
        </w:rPr>
        <w:t>ísica universitaria.</w:t>
      </w:r>
      <w:r w:rsidRPr="00532EE8">
        <w:rPr>
          <w:rFonts w:ascii="Times" w:hAnsi="Times" w:cs="Times New Roman"/>
          <w:sz w:val="22"/>
          <w:szCs w:val="22"/>
          <w:lang/>
        </w:rPr>
        <w:t> Young</w:t>
      </w:r>
      <w:r w:rsidRPr="00D1460A">
        <w:rPr>
          <w:rFonts w:ascii="Times" w:hAnsi="Times" w:cs="Times New Roman"/>
          <w:sz w:val="22"/>
          <w:szCs w:val="22"/>
          <w:lang/>
        </w:rPr>
        <w:t xml:space="preserve"> – Freedman – Ford. Pearson (2013)</w:t>
      </w:r>
      <w:r w:rsidRPr="00D1460A">
        <w:rPr>
          <w:rFonts w:ascii="Times" w:hAnsi="Times" w:cs="Times New Roman"/>
          <w:sz w:val="22"/>
          <w:szCs w:val="22"/>
          <w:lang w:val="es-ES"/>
        </w:rPr>
        <w:t>.</w:t>
      </w:r>
      <w:r w:rsidRPr="00D1460A">
        <w:rPr>
          <w:rFonts w:ascii="Times" w:hAnsi="Times" w:cs="Times New Roman"/>
          <w:sz w:val="22"/>
          <w:szCs w:val="22"/>
          <w:lang/>
        </w:rPr>
        <w:t> </w:t>
      </w:r>
      <w:hyperlink r:id="rId7" w:tgtFrame="_blank" w:history="1">
        <w:r w:rsidRPr="00D1460A">
          <w:rPr>
            <w:rStyle w:val="Hipervnculo"/>
            <w:rFonts w:ascii="Times" w:hAnsi="Times" w:cs="Times New Roman"/>
            <w:sz w:val="22"/>
            <w:szCs w:val="22"/>
            <w:lang/>
          </w:rPr>
          <w:t>Consulta en línea</w:t>
        </w:r>
      </w:hyperlink>
    </w:p>
    <w:p w14:paraId="13B4B152" w14:textId="77777777" w:rsidR="00532EE8" w:rsidRPr="00532EE8" w:rsidRDefault="00532EE8" w:rsidP="00532EE8">
      <w:pPr>
        <w:pBdr>
          <w:bottom w:val="single" w:sz="12" w:space="31" w:color="auto"/>
        </w:pBdr>
        <w:tabs>
          <w:tab w:val="left" w:pos="2268"/>
        </w:tabs>
        <w:rPr>
          <w:rFonts w:ascii="Times" w:hAnsi="Times" w:cs="Times New Roman"/>
          <w:sz w:val="22"/>
          <w:szCs w:val="22"/>
          <w:lang/>
        </w:rPr>
      </w:pPr>
    </w:p>
    <w:p w14:paraId="19FF3133" w14:textId="0038878C" w:rsidR="00E46A84" w:rsidRPr="00D1460A" w:rsidRDefault="00E46A84" w:rsidP="00F43F1E">
      <w:pPr>
        <w:pStyle w:val="Prrafodelista"/>
        <w:numPr>
          <w:ilvl w:val="0"/>
          <w:numId w:val="12"/>
        </w:numPr>
        <w:pBdr>
          <w:bottom w:val="single" w:sz="12" w:space="31" w:color="auto"/>
        </w:pBdr>
        <w:tabs>
          <w:tab w:val="left" w:pos="2268"/>
        </w:tabs>
        <w:rPr>
          <w:rFonts w:ascii="Times" w:hAnsi="Times" w:cs="Times New Roman"/>
          <w:sz w:val="22"/>
          <w:szCs w:val="22"/>
          <w:lang/>
        </w:rPr>
      </w:pPr>
      <w:r w:rsidRPr="00532EE8">
        <w:rPr>
          <w:rFonts w:ascii="Times" w:hAnsi="Times" w:cs="Times New Roman"/>
          <w:i/>
          <w:iCs/>
          <w:sz w:val="22"/>
          <w:szCs w:val="22"/>
          <w:lang w:val="es-ES"/>
        </w:rPr>
        <w:t xml:space="preserve">Física Moderna. </w:t>
      </w:r>
      <w:r w:rsidRPr="00A330E3">
        <w:rPr>
          <w:rFonts w:ascii="Times" w:hAnsi="Times" w:cs="Times New Roman"/>
          <w:sz w:val="22"/>
          <w:szCs w:val="22"/>
          <w:lang w:val="es-CO"/>
        </w:rPr>
        <w:t xml:space="preserve">R. A. Serway, C. J. Moses, C. A. </w:t>
      </w:r>
      <w:proofErr w:type="spellStart"/>
      <w:r w:rsidRPr="00A330E3">
        <w:rPr>
          <w:rFonts w:ascii="Times" w:hAnsi="Times" w:cs="Times New Roman"/>
          <w:sz w:val="22"/>
          <w:szCs w:val="22"/>
          <w:lang w:val="es-CO"/>
        </w:rPr>
        <w:t>Moyer</w:t>
      </w:r>
      <w:proofErr w:type="spellEnd"/>
      <w:r w:rsidRPr="00A330E3">
        <w:rPr>
          <w:rFonts w:ascii="Times" w:hAnsi="Times" w:cs="Times New Roman"/>
          <w:sz w:val="22"/>
          <w:szCs w:val="22"/>
          <w:lang w:val="es-CO"/>
        </w:rPr>
        <w:t xml:space="preserve">. </w:t>
      </w:r>
      <w:proofErr w:type="spellStart"/>
      <w:r w:rsidRPr="00D1460A">
        <w:rPr>
          <w:rFonts w:ascii="Times" w:hAnsi="Times" w:cs="Times New Roman"/>
          <w:sz w:val="22"/>
          <w:szCs w:val="22"/>
        </w:rPr>
        <w:t>Tercera</w:t>
      </w:r>
      <w:proofErr w:type="spellEnd"/>
      <w:r w:rsidRPr="00D1460A">
        <w:rPr>
          <w:rFonts w:ascii="Times" w:hAnsi="Times" w:cs="Times New Roman"/>
          <w:sz w:val="22"/>
          <w:szCs w:val="22"/>
        </w:rPr>
        <w:t xml:space="preserve"> </w:t>
      </w:r>
      <w:proofErr w:type="spellStart"/>
      <w:r w:rsidRPr="00D1460A">
        <w:rPr>
          <w:rFonts w:ascii="Times" w:hAnsi="Times" w:cs="Times New Roman"/>
          <w:sz w:val="22"/>
          <w:szCs w:val="22"/>
        </w:rPr>
        <w:t>edición</w:t>
      </w:r>
      <w:proofErr w:type="spellEnd"/>
      <w:r w:rsidRPr="00D1460A">
        <w:rPr>
          <w:rFonts w:ascii="Times" w:hAnsi="Times" w:cs="Times New Roman"/>
          <w:sz w:val="22"/>
          <w:szCs w:val="22"/>
        </w:rPr>
        <w:t xml:space="preserve">. </w:t>
      </w:r>
    </w:p>
    <w:p w14:paraId="5A710709" w14:textId="58CDB51D" w:rsidR="00E46A84" w:rsidRPr="00532EE8" w:rsidRDefault="00E46A84" w:rsidP="00532EE8">
      <w:pPr>
        <w:pStyle w:val="Prrafodelista"/>
        <w:numPr>
          <w:ilvl w:val="0"/>
          <w:numId w:val="12"/>
        </w:numPr>
        <w:pBdr>
          <w:bottom w:val="single" w:sz="12" w:space="31" w:color="auto"/>
        </w:pBdr>
        <w:tabs>
          <w:tab w:val="left" w:pos="2268"/>
        </w:tabs>
        <w:rPr>
          <w:rFonts w:ascii="Times" w:hAnsi="Times" w:cs="Times New Roman"/>
          <w:sz w:val="22"/>
          <w:szCs w:val="22"/>
          <w:lang/>
        </w:rPr>
      </w:pPr>
      <w:r w:rsidRPr="00532EE8">
        <w:rPr>
          <w:rFonts w:ascii="Times" w:hAnsi="Times" w:cs="Times New Roman"/>
          <w:i/>
          <w:iCs/>
          <w:sz w:val="22"/>
          <w:szCs w:val="22"/>
        </w:rPr>
        <w:t xml:space="preserve">How things work: The physics of </w:t>
      </w:r>
      <w:proofErr w:type="spellStart"/>
      <w:r w:rsidRPr="00532EE8">
        <w:rPr>
          <w:rFonts w:ascii="Times" w:hAnsi="Times" w:cs="Times New Roman"/>
          <w:i/>
          <w:iCs/>
          <w:sz w:val="22"/>
          <w:szCs w:val="22"/>
        </w:rPr>
        <w:t>every day</w:t>
      </w:r>
      <w:proofErr w:type="spellEnd"/>
      <w:r w:rsidRPr="00532EE8">
        <w:rPr>
          <w:rFonts w:ascii="Times" w:hAnsi="Times" w:cs="Times New Roman"/>
          <w:i/>
          <w:iCs/>
          <w:sz w:val="22"/>
          <w:szCs w:val="22"/>
        </w:rPr>
        <w:t xml:space="preserve"> life.</w:t>
      </w:r>
      <w:r w:rsidRPr="00532EE8">
        <w:rPr>
          <w:rFonts w:ascii="Times" w:hAnsi="Times" w:cs="Times New Roman"/>
          <w:sz w:val="22"/>
          <w:szCs w:val="22"/>
        </w:rPr>
        <w:t xml:space="preserve"> L. A. Bloomfield. Second edition.</w:t>
      </w:r>
    </w:p>
    <w:p w14:paraId="66A9F7A5" w14:textId="48309C0E" w:rsidR="00532EE8" w:rsidRPr="00532EE8" w:rsidRDefault="00532EE8" w:rsidP="00532EE8">
      <w:pPr>
        <w:pStyle w:val="Prrafodelista"/>
        <w:numPr>
          <w:ilvl w:val="0"/>
          <w:numId w:val="12"/>
        </w:numPr>
        <w:pBdr>
          <w:bottom w:val="single" w:sz="12" w:space="31" w:color="auto"/>
        </w:pBdr>
        <w:tabs>
          <w:tab w:val="left" w:pos="2268"/>
        </w:tabs>
        <w:rPr>
          <w:rFonts w:ascii="Times" w:hAnsi="Times" w:cs="Times New Roman"/>
          <w:sz w:val="22"/>
          <w:szCs w:val="22"/>
          <w:lang w:val="es-ES"/>
        </w:rPr>
      </w:pPr>
      <w:r>
        <w:rPr>
          <w:rFonts w:ascii="Times" w:hAnsi="Times" w:cs="Times New Roman"/>
          <w:sz w:val="22"/>
          <w:szCs w:val="22"/>
          <w:lang w:val="es-ES"/>
        </w:rPr>
        <w:t>Otros libros que iremos recomendando a lo largo del semestre.</w:t>
      </w:r>
    </w:p>
    <w:p w14:paraId="700BFEFD" w14:textId="38E36447" w:rsidR="00532EE8" w:rsidRPr="00532EE8" w:rsidRDefault="00532EE8" w:rsidP="00532EE8">
      <w:pPr>
        <w:pBdr>
          <w:bottom w:val="single" w:sz="12" w:space="31" w:color="auto"/>
        </w:pBdr>
        <w:tabs>
          <w:tab w:val="left" w:pos="2268"/>
        </w:tabs>
        <w:rPr>
          <w:rFonts w:ascii="Times" w:hAnsi="Times" w:cs="Times New Roman"/>
          <w:sz w:val="22"/>
          <w:szCs w:val="22"/>
          <w:lang/>
        </w:rPr>
      </w:pPr>
    </w:p>
    <w:sectPr w:rsidR="00532EE8" w:rsidRPr="00532EE8" w:rsidSect="00532EE8">
      <w:type w:val="continuous"/>
      <w:pgSz w:w="12240" w:h="15840"/>
      <w:pgMar w:top="720" w:right="720" w:bottom="720" w:left="720" w:header="708" w:footer="708" w:gutter="0"/>
      <w:cols w:num="2" w:space="42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709BF"/>
    <w:multiLevelType w:val="multilevel"/>
    <w:tmpl w:val="4DBCB77A"/>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0C4EF8"/>
    <w:multiLevelType w:val="hybridMultilevel"/>
    <w:tmpl w:val="38EAE268"/>
    <w:lvl w:ilvl="0" w:tplc="F62C9C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B0641F"/>
    <w:multiLevelType w:val="hybridMultilevel"/>
    <w:tmpl w:val="91E6C9C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E3E6C8C"/>
    <w:multiLevelType w:val="hybridMultilevel"/>
    <w:tmpl w:val="22FED05C"/>
    <w:lvl w:ilvl="0" w:tplc="FFFFFFFF">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36D308B2"/>
    <w:multiLevelType w:val="hybridMultilevel"/>
    <w:tmpl w:val="F258B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BD710E"/>
    <w:multiLevelType w:val="hybridMultilevel"/>
    <w:tmpl w:val="C2804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4E178F"/>
    <w:multiLevelType w:val="multilevel"/>
    <w:tmpl w:val="DFF439E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49767948"/>
    <w:multiLevelType w:val="hybridMultilevel"/>
    <w:tmpl w:val="0444F948"/>
    <w:lvl w:ilvl="0" w:tplc="FFFFFFFF">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rPr>
        <w:rFont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535C4A8F"/>
    <w:multiLevelType w:val="hybridMultilevel"/>
    <w:tmpl w:val="2D600E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B0F2849"/>
    <w:multiLevelType w:val="hybridMultilevel"/>
    <w:tmpl w:val="5A9A2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E13260"/>
    <w:multiLevelType w:val="hybridMultilevel"/>
    <w:tmpl w:val="38EAE268"/>
    <w:lvl w:ilvl="0" w:tplc="F62C9C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707557"/>
    <w:multiLevelType w:val="hybridMultilevel"/>
    <w:tmpl w:val="96166282"/>
    <w:lvl w:ilvl="0" w:tplc="0409000F">
      <w:start w:val="1"/>
      <w:numFmt w:val="decimal"/>
      <w:lvlText w:val="%1."/>
      <w:lvlJc w:val="left"/>
      <w:pPr>
        <w:ind w:left="360" w:hanging="360"/>
      </w:pPr>
    </w:lvl>
    <w:lvl w:ilvl="1" w:tplc="FFFFFFFF" w:tentative="1">
      <w:start w:val="1"/>
      <w:numFmt w:val="lowerLetter"/>
      <w:lvlText w:val="%2."/>
      <w:lvlJc w:val="left"/>
      <w:pPr>
        <w:ind w:left="36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num w:numId="1">
    <w:abstractNumId w:val="5"/>
  </w:num>
  <w:num w:numId="2">
    <w:abstractNumId w:val="4"/>
  </w:num>
  <w:num w:numId="3">
    <w:abstractNumId w:val="8"/>
  </w:num>
  <w:num w:numId="4">
    <w:abstractNumId w:val="9"/>
  </w:num>
  <w:num w:numId="5">
    <w:abstractNumId w:val="1"/>
  </w:num>
  <w:num w:numId="6">
    <w:abstractNumId w:val="10"/>
  </w:num>
  <w:num w:numId="7">
    <w:abstractNumId w:val="6"/>
  </w:num>
  <w:num w:numId="8">
    <w:abstractNumId w:val="0"/>
  </w:num>
  <w:num w:numId="9">
    <w:abstractNumId w:val="3"/>
  </w:num>
  <w:num w:numId="10">
    <w:abstractNumId w:val="7"/>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F8A"/>
    <w:rsid w:val="000211AD"/>
    <w:rsid w:val="000456DC"/>
    <w:rsid w:val="00093ED3"/>
    <w:rsid w:val="0009777C"/>
    <w:rsid w:val="00097C3A"/>
    <w:rsid w:val="000B103D"/>
    <w:rsid w:val="000B1CDA"/>
    <w:rsid w:val="0010275D"/>
    <w:rsid w:val="001466D8"/>
    <w:rsid w:val="0016689C"/>
    <w:rsid w:val="0019120D"/>
    <w:rsid w:val="001F5AF1"/>
    <w:rsid w:val="00251667"/>
    <w:rsid w:val="002907B1"/>
    <w:rsid w:val="002A4E16"/>
    <w:rsid w:val="002A51B3"/>
    <w:rsid w:val="002C5A64"/>
    <w:rsid w:val="002D3971"/>
    <w:rsid w:val="002F480A"/>
    <w:rsid w:val="00307FC3"/>
    <w:rsid w:val="003141C7"/>
    <w:rsid w:val="003359F1"/>
    <w:rsid w:val="0034368B"/>
    <w:rsid w:val="00347974"/>
    <w:rsid w:val="00351F13"/>
    <w:rsid w:val="00351FB2"/>
    <w:rsid w:val="0037456A"/>
    <w:rsid w:val="003912A6"/>
    <w:rsid w:val="00396A73"/>
    <w:rsid w:val="003E35D8"/>
    <w:rsid w:val="003E36A6"/>
    <w:rsid w:val="003F22F6"/>
    <w:rsid w:val="003F67B9"/>
    <w:rsid w:val="00414AA5"/>
    <w:rsid w:val="00421CCC"/>
    <w:rsid w:val="00433FF5"/>
    <w:rsid w:val="00436181"/>
    <w:rsid w:val="004563DD"/>
    <w:rsid w:val="004713E5"/>
    <w:rsid w:val="004851DD"/>
    <w:rsid w:val="004A2582"/>
    <w:rsid w:val="004B6CF5"/>
    <w:rsid w:val="004C05BB"/>
    <w:rsid w:val="004C2691"/>
    <w:rsid w:val="004C69FE"/>
    <w:rsid w:val="004D12AB"/>
    <w:rsid w:val="004D7F46"/>
    <w:rsid w:val="004F13C8"/>
    <w:rsid w:val="00506EB1"/>
    <w:rsid w:val="00514875"/>
    <w:rsid w:val="00532EE8"/>
    <w:rsid w:val="005334A1"/>
    <w:rsid w:val="005521F8"/>
    <w:rsid w:val="0057128C"/>
    <w:rsid w:val="00576D8B"/>
    <w:rsid w:val="005A7627"/>
    <w:rsid w:val="005B7D81"/>
    <w:rsid w:val="005C3A76"/>
    <w:rsid w:val="005E482A"/>
    <w:rsid w:val="006511C6"/>
    <w:rsid w:val="00694793"/>
    <w:rsid w:val="006C0977"/>
    <w:rsid w:val="006D726C"/>
    <w:rsid w:val="006E425D"/>
    <w:rsid w:val="006F6BF6"/>
    <w:rsid w:val="007053B9"/>
    <w:rsid w:val="00760F8A"/>
    <w:rsid w:val="007728B6"/>
    <w:rsid w:val="00780685"/>
    <w:rsid w:val="007A1E2C"/>
    <w:rsid w:val="007B2D0D"/>
    <w:rsid w:val="007F13A9"/>
    <w:rsid w:val="00825DA2"/>
    <w:rsid w:val="00834D02"/>
    <w:rsid w:val="00862C08"/>
    <w:rsid w:val="008676B1"/>
    <w:rsid w:val="008A55A4"/>
    <w:rsid w:val="008B691D"/>
    <w:rsid w:val="008C15DC"/>
    <w:rsid w:val="008E7210"/>
    <w:rsid w:val="008F5ED5"/>
    <w:rsid w:val="009229FC"/>
    <w:rsid w:val="00942904"/>
    <w:rsid w:val="00951422"/>
    <w:rsid w:val="009C0BC2"/>
    <w:rsid w:val="00A05024"/>
    <w:rsid w:val="00A22556"/>
    <w:rsid w:val="00A32B68"/>
    <w:rsid w:val="00A330E3"/>
    <w:rsid w:val="00A43D53"/>
    <w:rsid w:val="00A54023"/>
    <w:rsid w:val="00AA2285"/>
    <w:rsid w:val="00AA4723"/>
    <w:rsid w:val="00AA4ED8"/>
    <w:rsid w:val="00AB2A12"/>
    <w:rsid w:val="00AB68B7"/>
    <w:rsid w:val="00B0441F"/>
    <w:rsid w:val="00B15545"/>
    <w:rsid w:val="00B27A5A"/>
    <w:rsid w:val="00B43959"/>
    <w:rsid w:val="00B53C55"/>
    <w:rsid w:val="00B66E88"/>
    <w:rsid w:val="00BB55D7"/>
    <w:rsid w:val="00C5361C"/>
    <w:rsid w:val="00C7214A"/>
    <w:rsid w:val="00C84E26"/>
    <w:rsid w:val="00C9477E"/>
    <w:rsid w:val="00CA0EAA"/>
    <w:rsid w:val="00D1460A"/>
    <w:rsid w:val="00D272FC"/>
    <w:rsid w:val="00D60B81"/>
    <w:rsid w:val="00DA0DB3"/>
    <w:rsid w:val="00DB0A97"/>
    <w:rsid w:val="00DB7946"/>
    <w:rsid w:val="00DC1517"/>
    <w:rsid w:val="00DD3841"/>
    <w:rsid w:val="00DD7F6E"/>
    <w:rsid w:val="00E100CD"/>
    <w:rsid w:val="00E450B7"/>
    <w:rsid w:val="00E46A84"/>
    <w:rsid w:val="00E47C98"/>
    <w:rsid w:val="00E70D8C"/>
    <w:rsid w:val="00EA7480"/>
    <w:rsid w:val="00EB0742"/>
    <w:rsid w:val="00EE069B"/>
    <w:rsid w:val="00F001D8"/>
    <w:rsid w:val="00F43F1E"/>
    <w:rsid w:val="00F46F53"/>
    <w:rsid w:val="00F47FB1"/>
    <w:rsid w:val="00F54258"/>
    <w:rsid w:val="00FB4A7D"/>
    <w:rsid w:val="00FE3CF9"/>
    <w:rsid w:val="00FF1560"/>
    <w:rsid w:val="00FF2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F2888"/>
  <w15:chartTrackingRefBased/>
  <w15:docId w15:val="{5D5C019B-83DD-824D-A22B-607E5D02E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B103D"/>
    <w:rPr>
      <w:color w:val="0563C1" w:themeColor="hyperlink"/>
      <w:u w:val="single"/>
    </w:rPr>
  </w:style>
  <w:style w:type="character" w:styleId="Mencinsinresolver">
    <w:name w:val="Unresolved Mention"/>
    <w:basedOn w:val="Fuentedeprrafopredeter"/>
    <w:uiPriority w:val="99"/>
    <w:semiHidden/>
    <w:unhideWhenUsed/>
    <w:rsid w:val="000B103D"/>
    <w:rPr>
      <w:color w:val="605E5C"/>
      <w:shd w:val="clear" w:color="auto" w:fill="E1DFDD"/>
    </w:rPr>
  </w:style>
  <w:style w:type="table" w:styleId="Tablaconcuadrcula">
    <w:name w:val="Table Grid"/>
    <w:basedOn w:val="Tablanormal"/>
    <w:uiPriority w:val="39"/>
    <w:rsid w:val="00AA47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clara">
    <w:name w:val="Grid Table Light"/>
    <w:basedOn w:val="Tablanormal"/>
    <w:uiPriority w:val="40"/>
    <w:rsid w:val="00AA472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7F13A9"/>
    <w:pPr>
      <w:ind w:left="720"/>
      <w:contextualSpacing/>
    </w:pPr>
  </w:style>
  <w:style w:type="character" w:styleId="Hipervnculovisitado">
    <w:name w:val="FollowedHyperlink"/>
    <w:basedOn w:val="Fuentedeprrafopredeter"/>
    <w:uiPriority w:val="99"/>
    <w:semiHidden/>
    <w:unhideWhenUsed/>
    <w:rsid w:val="008676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zproxy.uniandes.edu.co:8443/login?url=http://search.ebscohost.com/login.aspx?direct=true&amp;db=cat07441a&amp;AN=cpu.676504&amp;lang=es&amp;site=eds-live&amp;scope=si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l.giraldo@uniandes.edu.co"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1242</Words>
  <Characters>6832</Characters>
  <Application>Microsoft Office Word</Application>
  <DocSecurity>0</DocSecurity>
  <Lines>56</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Paula Liliana Giraldo Gallo</cp:lastModifiedBy>
  <cp:revision>6</cp:revision>
  <cp:lastPrinted>2022-01-19T18:30:00Z</cp:lastPrinted>
  <dcterms:created xsi:type="dcterms:W3CDTF">2022-08-03T17:58:00Z</dcterms:created>
  <dcterms:modified xsi:type="dcterms:W3CDTF">2022-08-03T18:09:00Z</dcterms:modified>
</cp:coreProperties>
</file>